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D1426" w14:textId="77777777" w:rsidR="00B80FA8" w:rsidRP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52"/>
      </w:tblGrid>
      <w:tr w:rsidR="00B80FA8" w14:paraId="794F2A04" w14:textId="77777777" w:rsidTr="00E01EB0">
        <w:trPr>
          <w:trHeight w:val="851"/>
          <w:jc w:val="center"/>
        </w:trPr>
        <w:tc>
          <w:tcPr>
            <w:tcW w:w="2977" w:type="dxa"/>
            <w:shd w:val="clear" w:color="auto" w:fill="1A85B1"/>
            <w:vAlign w:val="center"/>
          </w:tcPr>
          <w:p w14:paraId="77EADDBA" w14:textId="77777777" w:rsidR="00B80FA8" w:rsidRPr="00E01EB0" w:rsidRDefault="00B80FA8" w:rsidP="00E01EB0">
            <w:pPr>
              <w:pStyle w:val="NoSpacing"/>
              <w:jc w:val="both"/>
              <w:rPr>
                <w:rFonts w:ascii="Calibri" w:hAnsi="Calibri" w:cs="Calibri"/>
                <w:b/>
                <w:color w:val="FFFFFF" w:themeColor="background1"/>
                <w:sz w:val="24"/>
                <w:szCs w:val="24"/>
              </w:rPr>
            </w:pPr>
            <w:r w:rsidRPr="00E01EB0">
              <w:rPr>
                <w:rFonts w:ascii="Calibri" w:hAnsi="Calibri" w:cs="Calibri"/>
                <w:b/>
                <w:color w:val="FFFFFF" w:themeColor="background1"/>
                <w:sz w:val="24"/>
                <w:szCs w:val="24"/>
              </w:rPr>
              <w:t>DOCUMENT:</w:t>
            </w:r>
          </w:p>
        </w:tc>
        <w:tc>
          <w:tcPr>
            <w:tcW w:w="6452" w:type="dxa"/>
            <w:shd w:val="clear" w:color="auto" w:fill="1A85B1"/>
            <w:vAlign w:val="center"/>
          </w:tcPr>
          <w:p w14:paraId="0849264E" w14:textId="77777777" w:rsidR="00046D43" w:rsidRPr="00E01EB0" w:rsidRDefault="00E01EB0" w:rsidP="00B80FA8">
            <w:pPr>
              <w:pStyle w:val="NoSpacing"/>
              <w:jc w:val="both"/>
              <w:rPr>
                <w:rFonts w:ascii="Calibri" w:hAnsi="Calibri" w:cs="Calibri"/>
                <w:b/>
                <w:color w:val="FFFFFF" w:themeColor="background1"/>
                <w:sz w:val="24"/>
                <w:szCs w:val="24"/>
              </w:rPr>
            </w:pPr>
            <w:r>
              <w:rPr>
                <w:rFonts w:ascii="Calibri" w:hAnsi="Calibri" w:cs="Calibri"/>
                <w:b/>
                <w:color w:val="FFFFFF" w:themeColor="background1"/>
                <w:sz w:val="24"/>
                <w:szCs w:val="24"/>
              </w:rPr>
              <w:t>Job Description and Person Specification</w:t>
            </w:r>
          </w:p>
        </w:tc>
      </w:tr>
      <w:tr w:rsidR="00B80FA8" w14:paraId="0B18DF65" w14:textId="77777777" w:rsidTr="00501669">
        <w:trPr>
          <w:trHeight w:val="567"/>
          <w:jc w:val="center"/>
        </w:trPr>
        <w:tc>
          <w:tcPr>
            <w:tcW w:w="2977" w:type="dxa"/>
            <w:vAlign w:val="center"/>
          </w:tcPr>
          <w:p w14:paraId="6D0BD7AF"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Job Title:</w:t>
            </w:r>
          </w:p>
        </w:tc>
        <w:tc>
          <w:tcPr>
            <w:tcW w:w="6452" w:type="dxa"/>
            <w:vAlign w:val="center"/>
          </w:tcPr>
          <w:p w14:paraId="7A5E34B4" w14:textId="77777777" w:rsidR="00B80FA8" w:rsidRPr="00B80FA8" w:rsidRDefault="005F280C" w:rsidP="000B41E5">
            <w:pPr>
              <w:pStyle w:val="NoSpacing"/>
              <w:jc w:val="both"/>
              <w:rPr>
                <w:rFonts w:ascii="Calibri" w:hAnsi="Calibri" w:cs="Calibri"/>
                <w:sz w:val="24"/>
                <w:szCs w:val="24"/>
              </w:rPr>
            </w:pPr>
            <w:r>
              <w:rPr>
                <w:rFonts w:ascii="Calibri" w:hAnsi="Calibri" w:cs="Calibri"/>
                <w:sz w:val="24"/>
                <w:szCs w:val="24"/>
              </w:rPr>
              <w:t>Integrated Service Manager</w:t>
            </w:r>
          </w:p>
        </w:tc>
      </w:tr>
      <w:tr w:rsidR="00B80FA8" w14:paraId="7C7E3E53" w14:textId="77777777" w:rsidTr="00501669">
        <w:trPr>
          <w:trHeight w:val="567"/>
          <w:jc w:val="center"/>
        </w:trPr>
        <w:tc>
          <w:tcPr>
            <w:tcW w:w="2977" w:type="dxa"/>
            <w:vAlign w:val="center"/>
          </w:tcPr>
          <w:p w14:paraId="543EDEDC" w14:textId="77777777" w:rsidR="00B80FA8" w:rsidRPr="00B80FA8" w:rsidRDefault="003C0502" w:rsidP="008F528D">
            <w:pPr>
              <w:pStyle w:val="NoSpacing"/>
              <w:rPr>
                <w:rFonts w:ascii="Calibri" w:hAnsi="Calibri" w:cs="Calibri"/>
                <w:b/>
                <w:sz w:val="24"/>
                <w:szCs w:val="24"/>
              </w:rPr>
            </w:pPr>
            <w:r>
              <w:rPr>
                <w:rFonts w:ascii="Calibri" w:hAnsi="Calibri" w:cs="Calibri"/>
                <w:b/>
                <w:sz w:val="24"/>
                <w:szCs w:val="24"/>
              </w:rPr>
              <w:t>Project</w:t>
            </w:r>
            <w:r w:rsidR="004C1EC5">
              <w:rPr>
                <w:rFonts w:ascii="Calibri" w:hAnsi="Calibri" w:cs="Calibri"/>
                <w:b/>
                <w:sz w:val="24"/>
                <w:szCs w:val="24"/>
              </w:rPr>
              <w:t>:</w:t>
            </w:r>
          </w:p>
        </w:tc>
        <w:tc>
          <w:tcPr>
            <w:tcW w:w="6452" w:type="dxa"/>
            <w:vAlign w:val="center"/>
          </w:tcPr>
          <w:p w14:paraId="0AF88E78" w14:textId="2E68E500" w:rsidR="00B80FA8" w:rsidRPr="00B80FA8" w:rsidRDefault="005F280C" w:rsidP="00876066">
            <w:pPr>
              <w:pStyle w:val="NoSpacing"/>
              <w:jc w:val="both"/>
              <w:rPr>
                <w:rFonts w:ascii="Calibri" w:hAnsi="Calibri" w:cs="Calibri"/>
                <w:sz w:val="24"/>
                <w:szCs w:val="24"/>
              </w:rPr>
            </w:pPr>
            <w:r>
              <w:rPr>
                <w:rFonts w:ascii="Calibri" w:hAnsi="Calibri" w:cs="Calibri"/>
                <w:sz w:val="24"/>
                <w:szCs w:val="24"/>
              </w:rPr>
              <w:t>HMP Manchester / HMP Buckley Hall</w:t>
            </w:r>
            <w:r w:rsidR="000B72B2">
              <w:rPr>
                <w:rFonts w:ascii="Calibri" w:hAnsi="Calibri" w:cs="Calibri"/>
                <w:sz w:val="24"/>
                <w:szCs w:val="24"/>
              </w:rPr>
              <w:t xml:space="preserve"> and HMP Garth/ Wymott </w:t>
            </w:r>
          </w:p>
        </w:tc>
      </w:tr>
      <w:tr w:rsidR="00B80FA8" w14:paraId="079C72B5" w14:textId="77777777" w:rsidTr="00501669">
        <w:trPr>
          <w:trHeight w:val="567"/>
          <w:jc w:val="center"/>
        </w:trPr>
        <w:tc>
          <w:tcPr>
            <w:tcW w:w="2977" w:type="dxa"/>
            <w:vAlign w:val="center"/>
          </w:tcPr>
          <w:p w14:paraId="1229E0DA"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Hours:</w:t>
            </w:r>
          </w:p>
        </w:tc>
        <w:tc>
          <w:tcPr>
            <w:tcW w:w="6452" w:type="dxa"/>
            <w:vAlign w:val="center"/>
          </w:tcPr>
          <w:p w14:paraId="6BA3D7D8" w14:textId="07B24F05" w:rsidR="00B80FA8" w:rsidRPr="00B80FA8" w:rsidRDefault="00BB445C" w:rsidP="003C0502">
            <w:pPr>
              <w:pStyle w:val="NoSpacing"/>
              <w:jc w:val="both"/>
              <w:rPr>
                <w:rFonts w:ascii="Calibri" w:hAnsi="Calibri" w:cs="Calibri"/>
                <w:sz w:val="24"/>
                <w:szCs w:val="24"/>
              </w:rPr>
            </w:pPr>
            <w:r w:rsidRPr="00F14220">
              <w:rPr>
                <w:rFonts w:ascii="Calibri" w:hAnsi="Calibri" w:cs="Calibri"/>
                <w:sz w:val="24"/>
                <w:szCs w:val="24"/>
              </w:rPr>
              <w:t>3</w:t>
            </w:r>
            <w:r w:rsidR="000B72B2">
              <w:rPr>
                <w:rFonts w:ascii="Calibri" w:hAnsi="Calibri" w:cs="Calibri"/>
                <w:sz w:val="24"/>
                <w:szCs w:val="24"/>
              </w:rPr>
              <w:t>5</w:t>
            </w:r>
            <w:r w:rsidRPr="00F14220">
              <w:rPr>
                <w:rFonts w:ascii="Calibri" w:hAnsi="Calibri" w:cs="Calibri"/>
                <w:sz w:val="24"/>
                <w:szCs w:val="24"/>
              </w:rPr>
              <w:t xml:space="preserve"> per week</w:t>
            </w:r>
          </w:p>
        </w:tc>
      </w:tr>
      <w:tr w:rsidR="000B271E" w14:paraId="3DE1ACE2" w14:textId="77777777" w:rsidTr="00501669">
        <w:trPr>
          <w:trHeight w:val="567"/>
          <w:jc w:val="center"/>
        </w:trPr>
        <w:tc>
          <w:tcPr>
            <w:tcW w:w="2977" w:type="dxa"/>
            <w:vAlign w:val="center"/>
          </w:tcPr>
          <w:p w14:paraId="17E93956" w14:textId="77777777" w:rsidR="000B271E" w:rsidRDefault="000B271E" w:rsidP="008F528D">
            <w:pPr>
              <w:pStyle w:val="NoSpacing"/>
              <w:rPr>
                <w:rFonts w:ascii="Calibri" w:hAnsi="Calibri" w:cs="Calibri"/>
                <w:b/>
                <w:sz w:val="24"/>
                <w:szCs w:val="24"/>
              </w:rPr>
            </w:pPr>
            <w:r>
              <w:rPr>
                <w:rFonts w:ascii="Calibri" w:hAnsi="Calibri" w:cs="Calibri"/>
                <w:b/>
                <w:sz w:val="24"/>
                <w:szCs w:val="24"/>
              </w:rPr>
              <w:t>Salary:</w:t>
            </w:r>
          </w:p>
        </w:tc>
        <w:tc>
          <w:tcPr>
            <w:tcW w:w="6452" w:type="dxa"/>
            <w:vAlign w:val="center"/>
          </w:tcPr>
          <w:p w14:paraId="694958D4" w14:textId="77777777" w:rsidR="000B271E" w:rsidRDefault="000B271E" w:rsidP="00B80FA8">
            <w:pPr>
              <w:pStyle w:val="NoSpacing"/>
              <w:jc w:val="both"/>
              <w:rPr>
                <w:rFonts w:ascii="Calibri" w:hAnsi="Calibri" w:cs="Calibri"/>
                <w:sz w:val="24"/>
                <w:szCs w:val="24"/>
              </w:rPr>
            </w:pPr>
            <w:r>
              <w:rPr>
                <w:rFonts w:ascii="Calibri" w:hAnsi="Calibri" w:cs="Calibri"/>
                <w:sz w:val="24"/>
                <w:szCs w:val="24"/>
              </w:rPr>
              <w:t>£35,000 to £40,000</w:t>
            </w:r>
          </w:p>
        </w:tc>
      </w:tr>
      <w:tr w:rsidR="00B80FA8" w14:paraId="2D95617E" w14:textId="77777777" w:rsidTr="00501669">
        <w:trPr>
          <w:trHeight w:val="567"/>
          <w:jc w:val="center"/>
        </w:trPr>
        <w:tc>
          <w:tcPr>
            <w:tcW w:w="2977" w:type="dxa"/>
            <w:vAlign w:val="center"/>
          </w:tcPr>
          <w:p w14:paraId="15B23B36"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Responsible to:</w:t>
            </w:r>
          </w:p>
        </w:tc>
        <w:tc>
          <w:tcPr>
            <w:tcW w:w="6452" w:type="dxa"/>
            <w:vAlign w:val="center"/>
          </w:tcPr>
          <w:p w14:paraId="719649AD" w14:textId="70D559CD" w:rsidR="00B80FA8" w:rsidRPr="00B80FA8" w:rsidRDefault="00260D4A" w:rsidP="00B80FA8">
            <w:pPr>
              <w:pStyle w:val="NoSpacing"/>
              <w:jc w:val="both"/>
              <w:rPr>
                <w:rFonts w:ascii="Calibri" w:hAnsi="Calibri" w:cs="Calibri"/>
                <w:sz w:val="24"/>
                <w:szCs w:val="24"/>
              </w:rPr>
            </w:pPr>
            <w:r>
              <w:rPr>
                <w:rFonts w:ascii="Calibri" w:hAnsi="Calibri" w:cs="Calibri"/>
                <w:sz w:val="24"/>
                <w:szCs w:val="24"/>
              </w:rPr>
              <w:t xml:space="preserve">Head of </w:t>
            </w:r>
            <w:r w:rsidR="000B72B2">
              <w:rPr>
                <w:rFonts w:ascii="Calibri" w:hAnsi="Calibri" w:cs="Calibri"/>
                <w:sz w:val="24"/>
                <w:szCs w:val="24"/>
              </w:rPr>
              <w:t>Prisons</w:t>
            </w:r>
          </w:p>
        </w:tc>
      </w:tr>
      <w:tr w:rsidR="00B80FA8" w14:paraId="1B9534D4" w14:textId="77777777" w:rsidTr="00501669">
        <w:trPr>
          <w:trHeight w:val="567"/>
          <w:jc w:val="center"/>
        </w:trPr>
        <w:tc>
          <w:tcPr>
            <w:tcW w:w="2977" w:type="dxa"/>
            <w:vAlign w:val="center"/>
          </w:tcPr>
          <w:p w14:paraId="56C9EB20" w14:textId="77777777" w:rsidR="00B80FA8" w:rsidRPr="00B80FA8" w:rsidRDefault="004C1EC5" w:rsidP="008F528D">
            <w:pPr>
              <w:pStyle w:val="NoSpacing"/>
              <w:rPr>
                <w:rFonts w:ascii="Calibri" w:hAnsi="Calibri" w:cs="Calibri"/>
                <w:b/>
                <w:sz w:val="24"/>
                <w:szCs w:val="24"/>
              </w:rPr>
            </w:pPr>
            <w:r>
              <w:rPr>
                <w:rFonts w:ascii="Calibri" w:hAnsi="Calibri" w:cs="Calibri"/>
                <w:b/>
                <w:sz w:val="24"/>
                <w:szCs w:val="24"/>
              </w:rPr>
              <w:t>Accountable to:</w:t>
            </w:r>
          </w:p>
        </w:tc>
        <w:tc>
          <w:tcPr>
            <w:tcW w:w="6452" w:type="dxa"/>
            <w:vAlign w:val="center"/>
          </w:tcPr>
          <w:p w14:paraId="1B4E07FD" w14:textId="08980AD8" w:rsidR="00B80FA8" w:rsidRPr="00B80FA8" w:rsidRDefault="000B72B2" w:rsidP="00876066">
            <w:pPr>
              <w:pStyle w:val="NoSpacing"/>
              <w:jc w:val="both"/>
              <w:rPr>
                <w:rFonts w:ascii="Calibri" w:hAnsi="Calibri" w:cs="Calibri"/>
                <w:sz w:val="24"/>
                <w:szCs w:val="24"/>
              </w:rPr>
            </w:pPr>
            <w:r>
              <w:rPr>
                <w:rFonts w:ascii="Calibri" w:hAnsi="Calibri" w:cs="Calibri"/>
                <w:sz w:val="24"/>
                <w:szCs w:val="24"/>
              </w:rPr>
              <w:t>Company lead</w:t>
            </w:r>
          </w:p>
        </w:tc>
      </w:tr>
      <w:tr w:rsidR="00EC06AC" w14:paraId="78B95F31" w14:textId="77777777" w:rsidTr="00501669">
        <w:trPr>
          <w:trHeight w:val="567"/>
          <w:jc w:val="center"/>
        </w:trPr>
        <w:tc>
          <w:tcPr>
            <w:tcW w:w="2977" w:type="dxa"/>
            <w:vAlign w:val="center"/>
          </w:tcPr>
          <w:p w14:paraId="46185A2B" w14:textId="77777777" w:rsidR="00EC06AC" w:rsidRDefault="00EC06AC" w:rsidP="008F528D">
            <w:pPr>
              <w:pStyle w:val="NoSpacing"/>
              <w:rPr>
                <w:rFonts w:ascii="Calibri" w:hAnsi="Calibri" w:cs="Calibri"/>
                <w:b/>
                <w:sz w:val="24"/>
                <w:szCs w:val="24"/>
              </w:rPr>
            </w:pPr>
            <w:r>
              <w:rPr>
                <w:rFonts w:ascii="Calibri" w:hAnsi="Calibri" w:cs="Calibri"/>
                <w:b/>
                <w:sz w:val="24"/>
                <w:szCs w:val="24"/>
              </w:rPr>
              <w:t>Responsible for:</w:t>
            </w:r>
          </w:p>
        </w:tc>
        <w:tc>
          <w:tcPr>
            <w:tcW w:w="6452" w:type="dxa"/>
            <w:vAlign w:val="center"/>
          </w:tcPr>
          <w:p w14:paraId="2F480375" w14:textId="6D30B499" w:rsidR="00EC06AC" w:rsidRPr="00EC06AC" w:rsidRDefault="00EC06AC" w:rsidP="00EC06AC">
            <w:pPr>
              <w:rPr>
                <w:b/>
              </w:rPr>
            </w:pPr>
            <w:r>
              <w:t xml:space="preserve">Clinical Manager, Lead Nurse, Team Leader &amp; </w:t>
            </w:r>
            <w:r w:rsidR="000B72B2">
              <w:t>Care Coordinator</w:t>
            </w:r>
          </w:p>
        </w:tc>
      </w:tr>
    </w:tbl>
    <w:p w14:paraId="7A85C3C6" w14:textId="77777777" w:rsidR="00B80FA8" w:rsidRP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8F528D" w14:paraId="0028FD67" w14:textId="77777777" w:rsidTr="00D52CE7">
        <w:trPr>
          <w:trHeight w:val="1134"/>
          <w:jc w:val="center"/>
        </w:trPr>
        <w:tc>
          <w:tcPr>
            <w:tcW w:w="2977" w:type="dxa"/>
            <w:vAlign w:val="center"/>
          </w:tcPr>
          <w:p w14:paraId="78B46F33" w14:textId="77777777" w:rsidR="008F528D" w:rsidRPr="00B80FA8" w:rsidRDefault="004C1EC5" w:rsidP="008F528D">
            <w:pPr>
              <w:pStyle w:val="NoSpacing"/>
              <w:rPr>
                <w:rFonts w:ascii="Calibri" w:hAnsi="Calibri" w:cs="Calibri"/>
                <w:b/>
                <w:sz w:val="24"/>
                <w:szCs w:val="24"/>
              </w:rPr>
            </w:pPr>
            <w:r>
              <w:rPr>
                <w:rFonts w:ascii="Calibri" w:hAnsi="Calibri" w:cs="Calibri"/>
                <w:b/>
                <w:sz w:val="24"/>
                <w:szCs w:val="24"/>
              </w:rPr>
              <w:t>JOB SUMMARY:</w:t>
            </w:r>
          </w:p>
        </w:tc>
        <w:tc>
          <w:tcPr>
            <w:tcW w:w="6470" w:type="dxa"/>
            <w:vAlign w:val="center"/>
          </w:tcPr>
          <w:p w14:paraId="3D1AE380" w14:textId="77777777" w:rsidR="005F280C" w:rsidRDefault="005F280C" w:rsidP="00DD5DDC">
            <w:pPr>
              <w:contextualSpacing/>
              <w:jc w:val="both"/>
              <w:rPr>
                <w:rFonts w:asciiTheme="minorHAnsi" w:eastAsia="Times New Roman" w:hAnsiTheme="minorHAnsi" w:cs="Tahoma"/>
                <w:color w:val="FF0000"/>
                <w:lang w:eastAsia="en-GB"/>
              </w:rPr>
            </w:pPr>
          </w:p>
          <w:p w14:paraId="4B967599" w14:textId="261F09E8" w:rsidR="00596CC8" w:rsidRPr="006A6019" w:rsidRDefault="005F280C" w:rsidP="00DD5DDC">
            <w:pPr>
              <w:contextualSpacing/>
              <w:jc w:val="both"/>
              <w:rPr>
                <w:rFonts w:asciiTheme="minorHAnsi" w:eastAsia="Times New Roman" w:hAnsiTheme="minorHAnsi" w:cs="Tahoma"/>
                <w:b/>
                <w:bCs/>
                <w:lang w:eastAsia="en-GB"/>
              </w:rPr>
            </w:pPr>
            <w:r w:rsidRPr="006A6019">
              <w:rPr>
                <w:rFonts w:asciiTheme="minorHAnsi" w:eastAsia="Times New Roman" w:hAnsiTheme="minorHAnsi" w:cs="Tahoma"/>
                <w:lang w:eastAsia="en-GB"/>
              </w:rPr>
              <w:t>To lead and manage the integrated (clinical &amp; psychosocial) recovery focused substance misuse</w:t>
            </w:r>
            <w:r w:rsidR="00EC06AC">
              <w:rPr>
                <w:rFonts w:asciiTheme="minorHAnsi" w:eastAsia="Times New Roman" w:hAnsiTheme="minorHAnsi" w:cs="Tahoma"/>
                <w:lang w:eastAsia="en-GB"/>
              </w:rPr>
              <w:t xml:space="preserve"> services across HMP </w:t>
            </w:r>
            <w:r w:rsidR="000B72B2">
              <w:rPr>
                <w:rFonts w:asciiTheme="minorHAnsi" w:eastAsia="Times New Roman" w:hAnsiTheme="minorHAnsi" w:cs="Tahoma"/>
                <w:lang w:eastAsia="en-GB"/>
              </w:rPr>
              <w:t xml:space="preserve"> DARS teams </w:t>
            </w:r>
            <w:r w:rsidRPr="006A6019">
              <w:rPr>
                <w:rFonts w:asciiTheme="minorHAnsi" w:eastAsia="Times New Roman" w:hAnsiTheme="minorHAnsi" w:cs="Tahoma"/>
                <w:lang w:eastAsia="en-GB"/>
              </w:rPr>
              <w:t>in line with commissioning requirements and Department of Health, Care Quality Commission and HMIP standards.</w:t>
            </w:r>
          </w:p>
          <w:p w14:paraId="662A4F16" w14:textId="77777777" w:rsidR="00E846EE" w:rsidRPr="00596CC8" w:rsidRDefault="00E846EE" w:rsidP="00DD5DDC">
            <w:pPr>
              <w:pStyle w:val="Calibri"/>
              <w:jc w:val="both"/>
              <w:rPr>
                <w:b w:val="0"/>
                <w:sz w:val="24"/>
                <w:szCs w:val="24"/>
              </w:rPr>
            </w:pPr>
          </w:p>
        </w:tc>
      </w:tr>
    </w:tbl>
    <w:p w14:paraId="3F8DF5F1" w14:textId="77777777" w:rsidR="00B80FA8" w:rsidRDefault="00B80FA8" w:rsidP="00B80FA8">
      <w:pPr>
        <w:pStyle w:val="NoSpacing"/>
        <w:jc w:val="both"/>
        <w:rPr>
          <w:rFonts w:ascii="Calibri" w:hAnsi="Calibri" w:cs="Calibri"/>
          <w:sz w:val="24"/>
          <w:szCs w:val="24"/>
        </w:rPr>
      </w:pPr>
    </w:p>
    <w:tbl>
      <w:tblPr>
        <w:tblStyle w:val="TableGrid"/>
        <w:tblW w:w="0" w:type="auto"/>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dotted" w:sz="4" w:space="0" w:color="808080" w:themeColor="background1" w:themeShade="80"/>
          <w:insideV w:val="none" w:sz="0" w:space="0" w:color="auto"/>
        </w:tblBorders>
        <w:tblLook w:val="04A0" w:firstRow="1" w:lastRow="0" w:firstColumn="1" w:lastColumn="0" w:noHBand="0" w:noVBand="1"/>
      </w:tblPr>
      <w:tblGrid>
        <w:gridCol w:w="2977"/>
        <w:gridCol w:w="6470"/>
      </w:tblGrid>
      <w:tr w:rsidR="00296DFB" w14:paraId="698415C2" w14:textId="77777777" w:rsidTr="003C0502">
        <w:trPr>
          <w:trHeight w:val="1134"/>
          <w:jc w:val="center"/>
        </w:trPr>
        <w:tc>
          <w:tcPr>
            <w:tcW w:w="2977" w:type="dxa"/>
            <w:vAlign w:val="center"/>
          </w:tcPr>
          <w:p w14:paraId="4420E7C2" w14:textId="77777777" w:rsidR="00296DFB" w:rsidRPr="00B80FA8" w:rsidRDefault="00296DFB" w:rsidP="003C0502">
            <w:pPr>
              <w:pStyle w:val="NoSpacing"/>
              <w:rPr>
                <w:rFonts w:ascii="Calibri" w:hAnsi="Calibri" w:cs="Calibri"/>
                <w:b/>
                <w:sz w:val="24"/>
                <w:szCs w:val="24"/>
              </w:rPr>
            </w:pPr>
            <w:r>
              <w:rPr>
                <w:rFonts w:ascii="Calibri" w:hAnsi="Calibri" w:cs="Calibri"/>
                <w:b/>
                <w:sz w:val="24"/>
                <w:szCs w:val="24"/>
              </w:rPr>
              <w:t>UNDERLYING VALUES:</w:t>
            </w:r>
          </w:p>
        </w:tc>
        <w:tc>
          <w:tcPr>
            <w:tcW w:w="6470" w:type="dxa"/>
            <w:vAlign w:val="center"/>
          </w:tcPr>
          <w:p w14:paraId="3D67D119" w14:textId="77777777" w:rsidR="00296DFB" w:rsidRPr="004C1EC5" w:rsidRDefault="00296DFB" w:rsidP="00155D99">
            <w:pPr>
              <w:pStyle w:val="NoSpacing"/>
              <w:jc w:val="right"/>
              <w:rPr>
                <w:rFonts w:ascii="Calibri" w:hAnsi="Calibri" w:cs="Calibri"/>
                <w:sz w:val="24"/>
                <w:szCs w:val="24"/>
              </w:rPr>
            </w:pPr>
          </w:p>
          <w:p w14:paraId="52CD7AD5" w14:textId="77777777" w:rsidR="00296DFB" w:rsidRPr="00955FCF" w:rsidRDefault="00296DFB" w:rsidP="00E01EB0">
            <w:pPr>
              <w:jc w:val="both"/>
              <w:rPr>
                <w:rFonts w:asciiTheme="minorHAnsi" w:eastAsia="Times New Roman" w:hAnsiTheme="minorHAnsi" w:cstheme="minorHAnsi"/>
                <w:b/>
                <w:bCs/>
              </w:rPr>
            </w:pPr>
            <w:r w:rsidRPr="00955FCF">
              <w:t>In undertaking this role, the employee will be expected to behave at all times in a way that is consistent with and activel</w:t>
            </w:r>
            <w:r w:rsidR="00955FCF" w:rsidRPr="00955FCF">
              <w:t>y supports the organisations values</w:t>
            </w:r>
            <w:r w:rsidRPr="00955FCF">
              <w:t>:</w:t>
            </w:r>
          </w:p>
          <w:p w14:paraId="2FEE138C" w14:textId="77777777" w:rsidR="00296DFB" w:rsidRPr="00955FCF" w:rsidRDefault="00296DFB" w:rsidP="00E01EB0">
            <w:pPr>
              <w:jc w:val="both"/>
              <w:rPr>
                <w:rFonts w:asciiTheme="minorHAnsi" w:eastAsia="Times New Roman" w:hAnsiTheme="minorHAnsi" w:cstheme="minorHAnsi"/>
                <w:b/>
                <w:bCs/>
              </w:rPr>
            </w:pPr>
          </w:p>
          <w:p w14:paraId="5B70B75A" w14:textId="77777777" w:rsidR="00296DFB" w:rsidRPr="00955FCF" w:rsidRDefault="00296DFB" w:rsidP="00E01EB0">
            <w:pPr>
              <w:jc w:val="both"/>
              <w:rPr>
                <w:rFonts w:asciiTheme="minorHAnsi" w:eastAsia="Times New Roman" w:hAnsiTheme="minorHAnsi" w:cstheme="minorHAnsi"/>
                <w:bCs/>
              </w:rPr>
            </w:pPr>
            <w:r w:rsidRPr="00955FCF">
              <w:rPr>
                <w:rFonts w:asciiTheme="minorHAnsi" w:eastAsia="Times New Roman" w:hAnsiTheme="minorHAnsi" w:cstheme="minorHAnsi"/>
                <w:b/>
                <w:bCs/>
              </w:rPr>
              <w:t>“</w:t>
            </w:r>
            <w:r w:rsidR="00E01EB0" w:rsidRPr="00955FCF">
              <w:rPr>
                <w:rFonts w:asciiTheme="minorHAnsi" w:eastAsia="Times New Roman" w:hAnsiTheme="minorHAnsi" w:cstheme="minorHAnsi"/>
                <w:b/>
                <w:bCs/>
              </w:rPr>
              <w:t>from dependence to freedom</w:t>
            </w:r>
            <w:r w:rsidRPr="00955FCF">
              <w:rPr>
                <w:rFonts w:asciiTheme="minorHAnsi" w:eastAsia="Times New Roman" w:hAnsiTheme="minorHAnsi" w:cstheme="minorHAnsi"/>
                <w:b/>
                <w:bCs/>
              </w:rPr>
              <w:t xml:space="preserve"> - </w:t>
            </w:r>
            <w:r w:rsidRPr="00955FCF">
              <w:rPr>
                <w:rFonts w:asciiTheme="minorHAnsi" w:eastAsia="Times New Roman" w:hAnsiTheme="minorHAnsi" w:cstheme="minorHAnsi"/>
                <w:bCs/>
              </w:rPr>
              <w:t xml:space="preserve">Delphi Medical are </w:t>
            </w:r>
            <w:r w:rsidRPr="00955FCF">
              <w:rPr>
                <w:rFonts w:asciiTheme="minorHAnsi" w:eastAsia="Times New Roman" w:hAnsiTheme="minorHAnsi" w:cstheme="minorHAnsi"/>
                <w:bCs/>
                <w:i/>
              </w:rPr>
              <w:t>Accountable</w:t>
            </w:r>
            <w:r w:rsidRPr="00955FCF">
              <w:rPr>
                <w:rFonts w:asciiTheme="minorHAnsi" w:eastAsia="Times New Roman" w:hAnsiTheme="minorHAnsi" w:cstheme="minorHAnsi"/>
                <w:bCs/>
              </w:rPr>
              <w:t xml:space="preserve">, </w:t>
            </w:r>
            <w:r w:rsidRPr="00955FCF">
              <w:rPr>
                <w:rFonts w:asciiTheme="minorHAnsi" w:eastAsia="Times New Roman" w:hAnsiTheme="minorHAnsi" w:cstheme="minorHAnsi"/>
                <w:bCs/>
                <w:i/>
              </w:rPr>
              <w:t>Accessible</w:t>
            </w:r>
            <w:r w:rsidRPr="00955FCF">
              <w:rPr>
                <w:rFonts w:asciiTheme="minorHAnsi" w:eastAsia="Times New Roman" w:hAnsiTheme="minorHAnsi" w:cstheme="minorHAnsi"/>
                <w:bCs/>
              </w:rPr>
              <w:t xml:space="preserve">, </w:t>
            </w:r>
            <w:r w:rsidRPr="00955FCF">
              <w:rPr>
                <w:rFonts w:asciiTheme="minorHAnsi" w:eastAsia="Times New Roman" w:hAnsiTheme="minorHAnsi" w:cstheme="minorHAnsi"/>
                <w:bCs/>
                <w:i/>
              </w:rPr>
              <w:t>Patient-Centred</w:t>
            </w:r>
            <w:r w:rsidRPr="00955FCF">
              <w:rPr>
                <w:rFonts w:asciiTheme="minorHAnsi" w:eastAsia="Times New Roman" w:hAnsiTheme="minorHAnsi" w:cstheme="minorHAnsi"/>
                <w:bCs/>
              </w:rPr>
              <w:t xml:space="preserve"> and </w:t>
            </w:r>
            <w:r w:rsidRPr="00955FCF">
              <w:rPr>
                <w:rFonts w:asciiTheme="minorHAnsi" w:eastAsia="Times New Roman" w:hAnsiTheme="minorHAnsi" w:cstheme="minorHAnsi"/>
                <w:bCs/>
                <w:i/>
              </w:rPr>
              <w:t>Sustainable</w:t>
            </w:r>
            <w:r w:rsidRPr="00955FCF">
              <w:rPr>
                <w:rFonts w:asciiTheme="minorHAnsi" w:eastAsia="Times New Roman" w:hAnsiTheme="minorHAnsi" w:cstheme="minorHAnsi"/>
                <w:bCs/>
              </w:rPr>
              <w:t xml:space="preserve">. We value Loyalty and Integrity.” </w:t>
            </w:r>
          </w:p>
          <w:p w14:paraId="0E36DB34" w14:textId="77777777" w:rsidR="00296DFB" w:rsidRPr="008F528D" w:rsidRDefault="00296DFB" w:rsidP="00155D99">
            <w:pPr>
              <w:jc w:val="right"/>
            </w:pPr>
          </w:p>
        </w:tc>
      </w:tr>
    </w:tbl>
    <w:p w14:paraId="0B439257" w14:textId="77777777" w:rsidR="008F3F70" w:rsidRDefault="008F3F70" w:rsidP="00B80FA8">
      <w:pPr>
        <w:pStyle w:val="NoSpacing"/>
        <w:jc w:val="both"/>
        <w:rPr>
          <w:rFonts w:ascii="Calibri" w:hAnsi="Calibri" w:cs="Calibri"/>
          <w:sz w:val="24"/>
          <w:szCs w:val="24"/>
        </w:rPr>
      </w:pPr>
    </w:p>
    <w:p w14:paraId="3A51C56F" w14:textId="77777777" w:rsidR="00955FCF" w:rsidRDefault="00955FCF" w:rsidP="00B80FA8">
      <w:pPr>
        <w:pStyle w:val="NoSpacing"/>
        <w:jc w:val="both"/>
        <w:rPr>
          <w:rFonts w:ascii="Calibri" w:hAnsi="Calibri" w:cs="Calibri"/>
          <w:sz w:val="24"/>
          <w:szCs w:val="24"/>
        </w:rPr>
      </w:pPr>
    </w:p>
    <w:p w14:paraId="6E100525" w14:textId="77777777" w:rsidR="00955FCF" w:rsidRDefault="00955FCF" w:rsidP="00B80FA8">
      <w:pPr>
        <w:pStyle w:val="NoSpacing"/>
        <w:jc w:val="both"/>
        <w:rPr>
          <w:rFonts w:ascii="Calibri" w:hAnsi="Calibri" w:cs="Calibri"/>
          <w:sz w:val="24"/>
          <w:szCs w:val="24"/>
        </w:rPr>
      </w:pPr>
    </w:p>
    <w:p w14:paraId="77A243C4" w14:textId="77777777" w:rsidR="00955FCF" w:rsidRDefault="00955FCF" w:rsidP="00B80FA8">
      <w:pPr>
        <w:pStyle w:val="NoSpacing"/>
        <w:jc w:val="both"/>
        <w:rPr>
          <w:rFonts w:ascii="Calibri" w:hAnsi="Calibri" w:cs="Calibri"/>
          <w:sz w:val="24"/>
          <w:szCs w:val="24"/>
        </w:rPr>
      </w:pPr>
    </w:p>
    <w:p w14:paraId="270EA2A0" w14:textId="77777777" w:rsidR="00955FCF" w:rsidRDefault="00955FCF" w:rsidP="00B80FA8">
      <w:pPr>
        <w:pStyle w:val="NoSpacing"/>
        <w:jc w:val="both"/>
        <w:rPr>
          <w:rFonts w:ascii="Calibri" w:hAnsi="Calibri" w:cs="Calibri"/>
          <w:sz w:val="24"/>
          <w:szCs w:val="24"/>
        </w:rPr>
      </w:pPr>
    </w:p>
    <w:p w14:paraId="7781A7AB" w14:textId="77777777" w:rsidR="00955FCF" w:rsidRDefault="00955FCF" w:rsidP="00B80FA8">
      <w:pPr>
        <w:pStyle w:val="NoSpacing"/>
        <w:jc w:val="both"/>
        <w:rPr>
          <w:rFonts w:ascii="Calibri" w:hAnsi="Calibri" w:cs="Calibri"/>
          <w:sz w:val="24"/>
          <w:szCs w:val="24"/>
        </w:rPr>
      </w:pPr>
    </w:p>
    <w:p w14:paraId="440A3944" w14:textId="77777777" w:rsidR="00955FCF" w:rsidRDefault="00955FCF" w:rsidP="00B80FA8">
      <w:pPr>
        <w:pStyle w:val="NoSpacing"/>
        <w:jc w:val="both"/>
        <w:rPr>
          <w:rFonts w:ascii="Calibri" w:hAnsi="Calibri" w:cs="Calibri"/>
          <w:sz w:val="24"/>
          <w:szCs w:val="24"/>
        </w:rPr>
      </w:pPr>
    </w:p>
    <w:p w14:paraId="5743C024" w14:textId="77777777" w:rsidR="00955FCF" w:rsidRDefault="00955FCF" w:rsidP="00B80FA8">
      <w:pPr>
        <w:pStyle w:val="NoSpacing"/>
        <w:jc w:val="both"/>
        <w:rPr>
          <w:rFonts w:ascii="Calibri" w:hAnsi="Calibri" w:cs="Calibri"/>
          <w:sz w:val="24"/>
          <w:szCs w:val="24"/>
        </w:rPr>
      </w:pPr>
    </w:p>
    <w:p w14:paraId="5D2F0822" w14:textId="77777777" w:rsidR="00955FCF" w:rsidRDefault="00955FCF" w:rsidP="00B80FA8">
      <w:pPr>
        <w:pStyle w:val="NoSpacing"/>
        <w:jc w:val="both"/>
        <w:rPr>
          <w:rFonts w:ascii="Calibri" w:hAnsi="Calibri" w:cs="Calibri"/>
          <w:sz w:val="24"/>
          <w:szCs w:val="24"/>
        </w:rPr>
      </w:pPr>
    </w:p>
    <w:p w14:paraId="7057DF22" w14:textId="77777777" w:rsidR="00D52CE7" w:rsidRPr="00E01EB0" w:rsidRDefault="004C1EC5" w:rsidP="00E01EB0">
      <w:pPr>
        <w:pStyle w:val="NoSpacing"/>
        <w:shd w:val="clear" w:color="auto" w:fill="1A85B1"/>
        <w:jc w:val="both"/>
        <w:rPr>
          <w:rFonts w:ascii="Calibri" w:hAnsi="Calibri" w:cs="Calibri"/>
          <w:b/>
          <w:color w:val="FFFFFF" w:themeColor="background1"/>
          <w:sz w:val="36"/>
          <w:szCs w:val="24"/>
        </w:rPr>
      </w:pPr>
      <w:r w:rsidRPr="00E01EB0">
        <w:rPr>
          <w:rFonts w:ascii="Calibri" w:hAnsi="Calibri" w:cs="Calibri"/>
          <w:b/>
          <w:color w:val="FFFFFF" w:themeColor="background1"/>
          <w:sz w:val="36"/>
          <w:szCs w:val="24"/>
        </w:rPr>
        <w:lastRenderedPageBreak/>
        <w:t>Principle Duties and Responsibilities</w:t>
      </w:r>
    </w:p>
    <w:p w14:paraId="761812EF" w14:textId="77777777" w:rsidR="00B80FA8" w:rsidRDefault="00B80FA8" w:rsidP="00B80FA8">
      <w:pPr>
        <w:pStyle w:val="NoSpacing"/>
        <w:jc w:val="both"/>
        <w:rPr>
          <w:rFonts w:ascii="Calibri" w:hAnsi="Calibri" w:cs="Calibri"/>
          <w:sz w:val="24"/>
          <w:szCs w:val="24"/>
        </w:rPr>
      </w:pPr>
    </w:p>
    <w:p w14:paraId="149B5722" w14:textId="77777777" w:rsidR="00596CC8" w:rsidRPr="00E01EB0" w:rsidRDefault="004C1EC5" w:rsidP="00596CC8">
      <w:pPr>
        <w:pStyle w:val="NoSpacing"/>
        <w:jc w:val="both"/>
        <w:rPr>
          <w:rFonts w:ascii="Calibri" w:hAnsi="Calibri" w:cs="Calibri"/>
          <w:b/>
          <w:bCs/>
          <w:sz w:val="24"/>
          <w:szCs w:val="24"/>
        </w:rPr>
      </w:pPr>
      <w:r w:rsidRPr="00E01EB0">
        <w:rPr>
          <w:rFonts w:ascii="Calibri" w:hAnsi="Calibri" w:cs="Calibri"/>
          <w:b/>
          <w:bCs/>
          <w:sz w:val="24"/>
          <w:szCs w:val="24"/>
        </w:rPr>
        <w:t xml:space="preserve">Clinical and Professional Leadership </w:t>
      </w:r>
    </w:p>
    <w:p w14:paraId="266A7404" w14:textId="5FC09804"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 xml:space="preserve">To lead and manage the integrated (clinical &amp; psychosocial) recovery focused substance misuse services across HMP </w:t>
      </w:r>
      <w:r w:rsidR="000B72B2">
        <w:rPr>
          <w:rFonts w:asciiTheme="minorHAnsi" w:hAnsiTheme="minorHAnsi" w:cs="Tahoma"/>
        </w:rPr>
        <w:t>DARS teams</w:t>
      </w:r>
      <w:r w:rsidRPr="00DD5DDC">
        <w:rPr>
          <w:rFonts w:asciiTheme="minorHAnsi" w:hAnsiTheme="minorHAnsi" w:cs="Tahoma"/>
        </w:rPr>
        <w:t xml:space="preserve"> in line with commissioning requirements and Department of Health, Care Quality Commission and HMIP standards.</w:t>
      </w:r>
    </w:p>
    <w:p w14:paraId="5CF18DED" w14:textId="77777777" w:rsidR="00E6181F" w:rsidRPr="00DD5DDC" w:rsidRDefault="00E6181F" w:rsidP="00DD5DDC">
      <w:pPr>
        <w:pStyle w:val="ListParagraph"/>
        <w:jc w:val="both"/>
        <w:rPr>
          <w:rFonts w:asciiTheme="minorHAnsi" w:hAnsiTheme="minorHAnsi" w:cs="Tahoma"/>
          <w:b/>
          <w:bCs/>
        </w:rPr>
      </w:pPr>
    </w:p>
    <w:p w14:paraId="39DE9A16"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rPr>
      </w:pPr>
      <w:r w:rsidRPr="00DD5DDC">
        <w:rPr>
          <w:rFonts w:asciiTheme="minorHAnsi" w:hAnsiTheme="minorHAnsi" w:cs="Tahoma"/>
        </w:rPr>
        <w:t>Accountable for the achievement of service targets and contract compliance through effective operational management, monitoring, review, reporting and audit systems in line with contract requirements, Service Level Agreements, resources, company policy and practice and ongoing analysis of local needs. Ensure that all staff have total clarity about and contribute effectively to meeting targets.</w:t>
      </w:r>
    </w:p>
    <w:p w14:paraId="2BCA016E" w14:textId="77777777" w:rsidR="00E6181F" w:rsidRPr="00DD5DDC" w:rsidRDefault="00E6181F" w:rsidP="00DD5DDC">
      <w:pPr>
        <w:spacing w:after="0" w:line="240" w:lineRule="auto"/>
        <w:jc w:val="both"/>
        <w:rPr>
          <w:rFonts w:asciiTheme="minorHAnsi" w:hAnsiTheme="minorHAnsi" w:cs="Tahoma"/>
        </w:rPr>
      </w:pPr>
    </w:p>
    <w:p w14:paraId="7FA59EB7" w14:textId="0A95004C"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 xml:space="preserve">To directly line manage, support and performance manage the </w:t>
      </w:r>
      <w:r w:rsidR="009C41C6" w:rsidRPr="00DD5DDC">
        <w:rPr>
          <w:rFonts w:asciiTheme="minorHAnsi" w:hAnsiTheme="minorHAnsi" w:cs="Tahoma"/>
        </w:rPr>
        <w:t>Lead Nurses, Team Leaders</w:t>
      </w:r>
      <w:r w:rsidR="000B72B2">
        <w:rPr>
          <w:rFonts w:asciiTheme="minorHAnsi" w:hAnsiTheme="minorHAnsi" w:cs="Tahoma"/>
        </w:rPr>
        <w:t>, care coordinators</w:t>
      </w:r>
      <w:r w:rsidR="009C41C6" w:rsidRPr="00DD5DDC">
        <w:rPr>
          <w:rFonts w:asciiTheme="minorHAnsi" w:hAnsiTheme="minorHAnsi" w:cs="Tahoma"/>
        </w:rPr>
        <w:t xml:space="preserve"> and </w:t>
      </w:r>
      <w:r w:rsidRPr="00DD5DDC">
        <w:rPr>
          <w:rFonts w:asciiTheme="minorHAnsi" w:hAnsiTheme="minorHAnsi" w:cs="Tahoma"/>
        </w:rPr>
        <w:t xml:space="preserve">other staff as required by the Head of </w:t>
      </w:r>
      <w:r w:rsidR="000B72B2">
        <w:rPr>
          <w:rFonts w:asciiTheme="minorHAnsi" w:hAnsiTheme="minorHAnsi" w:cs="Tahoma"/>
        </w:rPr>
        <w:t>Prisons</w:t>
      </w:r>
      <w:r w:rsidRPr="00DD5DDC">
        <w:rPr>
          <w:rFonts w:asciiTheme="minorHAnsi" w:hAnsiTheme="minorHAnsi" w:cs="Tahoma"/>
        </w:rPr>
        <w:t>.</w:t>
      </w:r>
    </w:p>
    <w:p w14:paraId="0FC6D6CF" w14:textId="77777777" w:rsidR="00E6181F" w:rsidRPr="00DD5DDC" w:rsidRDefault="00E6181F" w:rsidP="00DD5DDC">
      <w:pPr>
        <w:pStyle w:val="ListParagraph"/>
        <w:jc w:val="both"/>
        <w:rPr>
          <w:rFonts w:asciiTheme="minorHAnsi" w:hAnsiTheme="minorHAnsi" w:cs="Tahoma"/>
        </w:rPr>
      </w:pPr>
    </w:p>
    <w:p w14:paraId="5A2B6E48"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Lead on clinical governance for the service, ensuing robust clinical governance of the service in line with Delphi Policy and prison policy, SOPs and procedures.</w:t>
      </w:r>
    </w:p>
    <w:p w14:paraId="4F32AB01" w14:textId="77777777" w:rsidR="00E6181F" w:rsidRPr="00DD5DDC" w:rsidRDefault="00E6181F" w:rsidP="00DD5DDC">
      <w:pPr>
        <w:pStyle w:val="ListParagraph"/>
        <w:jc w:val="both"/>
        <w:rPr>
          <w:rFonts w:asciiTheme="minorHAnsi" w:hAnsiTheme="minorHAnsi" w:cs="Tahoma"/>
        </w:rPr>
      </w:pPr>
    </w:p>
    <w:p w14:paraId="65D71FF3"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Contribute to the development and maintenance of clinical governance across Delphi Medical prison services.</w:t>
      </w:r>
    </w:p>
    <w:p w14:paraId="08F19E46" w14:textId="77777777" w:rsidR="00E6181F" w:rsidRPr="00DD5DDC" w:rsidRDefault="00E6181F" w:rsidP="00DD5DDC">
      <w:pPr>
        <w:pStyle w:val="ListParagraph"/>
        <w:jc w:val="both"/>
        <w:rPr>
          <w:rFonts w:asciiTheme="minorHAnsi" w:hAnsiTheme="minorHAnsi" w:cs="Tahoma"/>
        </w:rPr>
      </w:pPr>
    </w:p>
    <w:p w14:paraId="3851939C"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To ensure that the service is fully compliant with CQC essential standards of quality and safety. On a yearly basis to be responsible for reviewing the service against all relevant CQC outcome standards and where the service is unable to evidence compliance with a standard that an action plan with a clear time frame identifies the work to be undertaken to ensure compliance.</w:t>
      </w:r>
    </w:p>
    <w:p w14:paraId="2C9899A5" w14:textId="77777777" w:rsidR="00E6181F" w:rsidRPr="00DD5DDC" w:rsidRDefault="00E6181F" w:rsidP="00DD5DDC">
      <w:pPr>
        <w:pStyle w:val="ListParagraph"/>
        <w:jc w:val="both"/>
        <w:rPr>
          <w:rFonts w:asciiTheme="minorHAnsi" w:hAnsiTheme="minorHAnsi" w:cs="Tahoma"/>
        </w:rPr>
      </w:pPr>
    </w:p>
    <w:p w14:paraId="754B1DD7"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Plan, organise and chair meetings including Operational Management Meetings.</w:t>
      </w:r>
    </w:p>
    <w:p w14:paraId="5DC4A535" w14:textId="77777777" w:rsidR="006A6019" w:rsidRPr="00DD5DDC" w:rsidRDefault="006A6019" w:rsidP="00DD5DDC">
      <w:pPr>
        <w:pStyle w:val="ListParagraph"/>
        <w:spacing w:after="0" w:line="240" w:lineRule="auto"/>
        <w:jc w:val="both"/>
        <w:rPr>
          <w:rFonts w:asciiTheme="minorHAnsi" w:hAnsiTheme="minorHAnsi" w:cs="Tahoma"/>
          <w:b/>
          <w:bCs/>
        </w:rPr>
      </w:pPr>
    </w:p>
    <w:p w14:paraId="5C02D5DE"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Lead on Hidden Harm and Safeguarding for the service developing links with relevant Local Safeguarding boards and ensure staff are aware of and understand Child Protection and Safeguarding procedures.</w:t>
      </w:r>
    </w:p>
    <w:p w14:paraId="73D389E6" w14:textId="77777777" w:rsidR="00E6181F" w:rsidRPr="00DD5DDC" w:rsidRDefault="00E6181F" w:rsidP="00DD5DDC">
      <w:pPr>
        <w:pStyle w:val="ListParagraph"/>
        <w:jc w:val="both"/>
        <w:rPr>
          <w:rFonts w:asciiTheme="minorHAnsi" w:hAnsiTheme="minorHAnsi" w:cs="Tahoma"/>
          <w:b/>
          <w:bCs/>
        </w:rPr>
      </w:pPr>
    </w:p>
    <w:p w14:paraId="155E3E1C"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Promote, embrace and ensure equality, diversity and the rights and responsibilities of individuals. Ensure client confidentiality and data protection is maintained. Take positive action to improve access and service provision for under representative groups in line with Delphi Medical’s Equality Policy.</w:t>
      </w:r>
    </w:p>
    <w:p w14:paraId="5B816DE5" w14:textId="77777777" w:rsidR="00E6181F" w:rsidRPr="00DD5DDC" w:rsidRDefault="00E6181F" w:rsidP="00DD5DDC">
      <w:pPr>
        <w:pStyle w:val="ListParagraph"/>
        <w:jc w:val="both"/>
        <w:rPr>
          <w:rFonts w:asciiTheme="minorHAnsi" w:hAnsiTheme="minorHAnsi" w:cs="Tahoma"/>
        </w:rPr>
      </w:pPr>
    </w:p>
    <w:p w14:paraId="0F61CD1A"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b/>
          <w:bCs/>
        </w:rPr>
      </w:pPr>
      <w:r w:rsidRPr="00DD5DDC">
        <w:rPr>
          <w:rFonts w:asciiTheme="minorHAnsi" w:hAnsiTheme="minorHAnsi" w:cs="Tahoma"/>
        </w:rPr>
        <w:t xml:space="preserve"> To develop and monitor informed Service Improvement Plans to evidence continuous service improvement.</w:t>
      </w:r>
    </w:p>
    <w:p w14:paraId="360608EE" w14:textId="77777777" w:rsidR="006A6019" w:rsidRPr="00DD5DDC" w:rsidRDefault="006A6019" w:rsidP="00DD5DDC">
      <w:pPr>
        <w:pStyle w:val="ListParagraph"/>
        <w:spacing w:after="0" w:line="240" w:lineRule="auto"/>
        <w:jc w:val="both"/>
        <w:rPr>
          <w:rFonts w:asciiTheme="minorHAnsi" w:hAnsiTheme="minorHAnsi" w:cs="Tahoma"/>
        </w:rPr>
      </w:pPr>
    </w:p>
    <w:p w14:paraId="20916BED"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rPr>
      </w:pPr>
      <w:r w:rsidRPr="00DD5DDC">
        <w:rPr>
          <w:rFonts w:asciiTheme="minorHAnsi" w:hAnsiTheme="minorHAnsi" w:cs="Tahoma"/>
        </w:rPr>
        <w:t>To ensure services are cost effective and delivered within budget.</w:t>
      </w:r>
    </w:p>
    <w:p w14:paraId="05E6384C" w14:textId="77777777" w:rsidR="00E6181F" w:rsidRPr="00DD5DDC" w:rsidRDefault="00E6181F" w:rsidP="00DD5DDC">
      <w:pPr>
        <w:pStyle w:val="ListParagraph"/>
        <w:jc w:val="both"/>
        <w:rPr>
          <w:rFonts w:asciiTheme="minorHAnsi" w:hAnsiTheme="minorHAnsi" w:cs="Tahoma"/>
        </w:rPr>
      </w:pPr>
    </w:p>
    <w:p w14:paraId="6C0A5CE0"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rPr>
      </w:pPr>
      <w:r w:rsidRPr="00DD5DDC">
        <w:rPr>
          <w:rFonts w:asciiTheme="minorHAnsi" w:hAnsiTheme="minorHAnsi" w:cs="Tahoma"/>
        </w:rPr>
        <w:lastRenderedPageBreak/>
        <w:t>To advance innovative ideas and strategies and provide vision and inspiration to enable staff to deliver care efficiently and effectively.</w:t>
      </w:r>
    </w:p>
    <w:p w14:paraId="6499F017" w14:textId="77777777" w:rsidR="00E6181F" w:rsidRPr="00DD5DDC" w:rsidRDefault="00E6181F" w:rsidP="00DD5DDC">
      <w:pPr>
        <w:pStyle w:val="ListParagraph"/>
        <w:jc w:val="both"/>
        <w:rPr>
          <w:rFonts w:asciiTheme="minorHAnsi" w:hAnsiTheme="minorHAnsi" w:cs="Tahoma"/>
        </w:rPr>
      </w:pPr>
    </w:p>
    <w:p w14:paraId="009C7FCC"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rPr>
      </w:pPr>
      <w:r w:rsidRPr="00DD5DDC">
        <w:rPr>
          <w:rFonts w:asciiTheme="minorHAnsi" w:hAnsiTheme="minorHAnsi" w:cs="Tahoma"/>
        </w:rPr>
        <w:t>To be responsible for planning and implementing service change when required, ensuring effective implementation and management of agreed change with measurable outcomes and to agreed timescales.</w:t>
      </w:r>
    </w:p>
    <w:p w14:paraId="0EDF55A2" w14:textId="77777777" w:rsidR="006A6019" w:rsidRPr="00DD5DDC" w:rsidRDefault="006A6019" w:rsidP="00DD5DDC">
      <w:pPr>
        <w:pStyle w:val="ListParagraph"/>
        <w:spacing w:after="0" w:line="240" w:lineRule="auto"/>
        <w:jc w:val="both"/>
        <w:rPr>
          <w:rFonts w:asciiTheme="minorHAnsi" w:hAnsiTheme="minorHAnsi" w:cs="Tahoma"/>
        </w:rPr>
      </w:pPr>
    </w:p>
    <w:p w14:paraId="28E4D4E3"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rPr>
      </w:pPr>
      <w:r w:rsidRPr="00DD5DDC">
        <w:rPr>
          <w:rFonts w:asciiTheme="minorHAnsi" w:hAnsiTheme="minorHAnsi" w:cs="Tahoma"/>
        </w:rPr>
        <w:t>To ensure that implementation of service provision is in line with evidence based practice.</w:t>
      </w:r>
    </w:p>
    <w:p w14:paraId="6DC7CDCF" w14:textId="77777777" w:rsidR="00E6181F" w:rsidRPr="00DD5DDC" w:rsidRDefault="00E6181F" w:rsidP="00DD5DDC">
      <w:pPr>
        <w:pStyle w:val="ListParagraph"/>
        <w:jc w:val="both"/>
        <w:rPr>
          <w:rFonts w:asciiTheme="minorHAnsi" w:hAnsiTheme="minorHAnsi" w:cs="Tahoma"/>
        </w:rPr>
      </w:pPr>
    </w:p>
    <w:p w14:paraId="252F6F61"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rPr>
      </w:pPr>
      <w:r w:rsidRPr="00DD5DDC">
        <w:rPr>
          <w:rFonts w:asciiTheme="minorHAnsi" w:hAnsiTheme="minorHAnsi" w:cs="Tahoma"/>
        </w:rPr>
        <w:t>To identify business opportunities and contribute to writing tenders and grant applications and plan and co-ordinate fundraising activities.</w:t>
      </w:r>
    </w:p>
    <w:p w14:paraId="27D0B122" w14:textId="77777777" w:rsidR="00E6181F" w:rsidRPr="00DD5DDC" w:rsidRDefault="00E6181F" w:rsidP="00DD5DDC">
      <w:pPr>
        <w:pStyle w:val="ListParagraph"/>
        <w:jc w:val="both"/>
        <w:rPr>
          <w:rFonts w:asciiTheme="minorHAnsi" w:hAnsiTheme="minorHAnsi" w:cs="Tahoma"/>
        </w:rPr>
      </w:pPr>
    </w:p>
    <w:p w14:paraId="0C28377A" w14:textId="77777777" w:rsidR="00E6181F" w:rsidRPr="00DD5DDC" w:rsidRDefault="00E6181F" w:rsidP="00DD5DDC">
      <w:pPr>
        <w:pStyle w:val="ListParagraph"/>
        <w:numPr>
          <w:ilvl w:val="0"/>
          <w:numId w:val="13"/>
        </w:numPr>
        <w:spacing w:after="0" w:line="240" w:lineRule="auto"/>
        <w:jc w:val="both"/>
        <w:rPr>
          <w:rFonts w:asciiTheme="minorHAnsi" w:hAnsiTheme="minorHAnsi" w:cs="Tahoma"/>
        </w:rPr>
      </w:pPr>
      <w:r w:rsidRPr="00DD5DDC">
        <w:rPr>
          <w:rFonts w:asciiTheme="minorHAnsi" w:hAnsiTheme="minorHAnsi" w:cs="Tahoma"/>
        </w:rPr>
        <w:t>To promote the principles and philosophy of Recovery in thoughts, words and actions.</w:t>
      </w:r>
    </w:p>
    <w:p w14:paraId="7DE4F9CA" w14:textId="77777777" w:rsidR="00596CC8" w:rsidRPr="00DD5DDC" w:rsidRDefault="00596CC8" w:rsidP="00DD5DDC">
      <w:pPr>
        <w:pStyle w:val="NoSpacing"/>
        <w:ind w:left="720"/>
        <w:jc w:val="both"/>
        <w:rPr>
          <w:sz w:val="24"/>
          <w:szCs w:val="24"/>
          <w:lang w:eastAsia="en-GB"/>
        </w:rPr>
      </w:pPr>
    </w:p>
    <w:p w14:paraId="544FBC9B" w14:textId="77777777" w:rsidR="00596CC8" w:rsidRPr="00DD5DDC" w:rsidRDefault="00596CC8" w:rsidP="00DD5DDC">
      <w:pPr>
        <w:pStyle w:val="NoSpacing"/>
        <w:jc w:val="both"/>
        <w:rPr>
          <w:rFonts w:cs="Calibri"/>
          <w:b/>
          <w:bCs/>
          <w:sz w:val="24"/>
          <w:szCs w:val="24"/>
        </w:rPr>
      </w:pPr>
      <w:r w:rsidRPr="00DD5DDC">
        <w:rPr>
          <w:rFonts w:cs="Calibri"/>
          <w:b/>
          <w:bCs/>
          <w:sz w:val="24"/>
          <w:szCs w:val="24"/>
        </w:rPr>
        <w:t>P</w:t>
      </w:r>
      <w:r w:rsidR="00E6181F" w:rsidRPr="00DD5DDC">
        <w:rPr>
          <w:rFonts w:cs="Calibri"/>
          <w:b/>
          <w:bCs/>
          <w:sz w:val="24"/>
          <w:szCs w:val="24"/>
        </w:rPr>
        <w:t>artnership Working</w:t>
      </w:r>
      <w:r w:rsidRPr="00DD5DDC">
        <w:rPr>
          <w:rFonts w:cs="Calibri"/>
          <w:b/>
          <w:bCs/>
          <w:sz w:val="24"/>
          <w:szCs w:val="24"/>
        </w:rPr>
        <w:t xml:space="preserve"> </w:t>
      </w:r>
    </w:p>
    <w:p w14:paraId="12037AD3" w14:textId="77777777" w:rsidR="009C41C6" w:rsidRPr="00DD5DDC" w:rsidRDefault="009C41C6" w:rsidP="00DD5DDC">
      <w:pPr>
        <w:pStyle w:val="NoSpacing"/>
        <w:jc w:val="both"/>
        <w:rPr>
          <w:rFonts w:cs="Calibri"/>
          <w:b/>
          <w:bCs/>
          <w:sz w:val="24"/>
          <w:szCs w:val="24"/>
        </w:rPr>
      </w:pPr>
    </w:p>
    <w:p w14:paraId="2A8BB570"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rPr>
        <w:t>Responsible and accountable for partnership working within the prison and in the community. Initiate working groups to develop joint working between prison departments and between prison and community services.</w:t>
      </w:r>
    </w:p>
    <w:p w14:paraId="4CBC59C9" w14:textId="77777777" w:rsidR="00E6181F" w:rsidRPr="00DD5DDC" w:rsidRDefault="00E6181F" w:rsidP="00DD5DDC">
      <w:pPr>
        <w:pStyle w:val="ListParagraph"/>
        <w:jc w:val="both"/>
        <w:rPr>
          <w:rFonts w:asciiTheme="minorHAnsi" w:hAnsiTheme="minorHAnsi" w:cs="Tahoma"/>
          <w:b/>
          <w:bCs/>
        </w:rPr>
      </w:pPr>
    </w:p>
    <w:p w14:paraId="70CD5486"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rPr>
        <w:t xml:space="preserve">To effectively </w:t>
      </w:r>
      <w:r w:rsidR="009C41C6" w:rsidRPr="00DD5DDC">
        <w:rPr>
          <w:rFonts w:asciiTheme="minorHAnsi" w:hAnsiTheme="minorHAnsi" w:cs="Tahoma"/>
        </w:rPr>
        <w:t>supervise liaise</w:t>
      </w:r>
      <w:r w:rsidRPr="00DD5DDC">
        <w:rPr>
          <w:rFonts w:asciiTheme="minorHAnsi" w:hAnsiTheme="minorHAnsi" w:cs="Tahoma"/>
        </w:rPr>
        <w:t xml:space="preserve"> and develop links with managers of services within prison and community settings to ensure effective joint working and continuity of care.</w:t>
      </w:r>
    </w:p>
    <w:p w14:paraId="10309716" w14:textId="77777777" w:rsidR="00E6181F" w:rsidRPr="00DD5DDC" w:rsidRDefault="00E6181F" w:rsidP="00DD5DDC">
      <w:pPr>
        <w:pStyle w:val="ListParagraph"/>
        <w:jc w:val="both"/>
        <w:rPr>
          <w:rFonts w:asciiTheme="minorHAnsi" w:hAnsiTheme="minorHAnsi" w:cs="Tahoma"/>
          <w:bCs/>
        </w:rPr>
      </w:pPr>
    </w:p>
    <w:p w14:paraId="3320EAF4"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bCs/>
        </w:rPr>
        <w:t>Work with community services to contribute to ‘Asset Based Community Development’ through involvement in Community Resource Mapping.</w:t>
      </w:r>
    </w:p>
    <w:p w14:paraId="10E262D1" w14:textId="77777777" w:rsidR="00E6181F" w:rsidRPr="00DD5DDC" w:rsidRDefault="00E6181F" w:rsidP="00DD5DDC">
      <w:pPr>
        <w:pStyle w:val="ListParagraph"/>
        <w:jc w:val="both"/>
        <w:rPr>
          <w:rFonts w:asciiTheme="minorHAnsi" w:hAnsiTheme="minorHAnsi" w:cs="Tahoma"/>
          <w:b/>
          <w:bCs/>
        </w:rPr>
      </w:pPr>
    </w:p>
    <w:p w14:paraId="57F5AD0A"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rPr>
        <w:t>Responsible for developing and agreeing joint working and information sharing protocols with partners including Primary Healthcare, Mental Health, OMU and CJIT/DIP Teams.</w:t>
      </w:r>
    </w:p>
    <w:p w14:paraId="06FC2C8E" w14:textId="77777777" w:rsidR="00E6181F" w:rsidRPr="00DD5DDC" w:rsidRDefault="00E6181F" w:rsidP="00DD5DDC">
      <w:pPr>
        <w:pStyle w:val="ListParagraph"/>
        <w:jc w:val="both"/>
        <w:rPr>
          <w:rFonts w:asciiTheme="minorHAnsi" w:hAnsiTheme="minorHAnsi" w:cs="Tahoma"/>
        </w:rPr>
      </w:pPr>
    </w:p>
    <w:p w14:paraId="134607D9"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rPr>
        <w:t>Ensure appropriate attendance at key meetings including Contract reviews, Healthcare, MDT, Clinical Governance, Safer Custody and Reducing Re-offending Meetings.</w:t>
      </w:r>
    </w:p>
    <w:p w14:paraId="00A7D585" w14:textId="77777777" w:rsidR="00E6181F" w:rsidRPr="00DD5DDC" w:rsidRDefault="00E6181F" w:rsidP="00DD5DDC">
      <w:pPr>
        <w:pStyle w:val="ListParagraph"/>
        <w:jc w:val="both"/>
        <w:rPr>
          <w:rFonts w:asciiTheme="minorHAnsi" w:hAnsiTheme="minorHAnsi" w:cs="Tahoma"/>
        </w:rPr>
      </w:pPr>
    </w:p>
    <w:p w14:paraId="41B6FFF2"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rPr>
        <w:t>To contribute towards the Prison Services’ substance misuse strategy</w:t>
      </w:r>
    </w:p>
    <w:p w14:paraId="2485BC56" w14:textId="77777777" w:rsidR="00E6181F" w:rsidRPr="00DD5DDC" w:rsidRDefault="00E6181F" w:rsidP="00DD5DDC">
      <w:pPr>
        <w:pStyle w:val="ListParagraph"/>
        <w:jc w:val="both"/>
        <w:rPr>
          <w:rFonts w:asciiTheme="minorHAnsi" w:hAnsiTheme="minorHAnsi" w:cs="Tahoma"/>
          <w:bCs/>
        </w:rPr>
      </w:pPr>
    </w:p>
    <w:p w14:paraId="3996F0E1"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bCs/>
        </w:rPr>
        <w:t>Ensure constructive, cohesive and solution focused work with healthcare and prison staff to enable integration with the establishment regime.</w:t>
      </w:r>
    </w:p>
    <w:p w14:paraId="6EA3C612" w14:textId="77777777" w:rsidR="00E6181F" w:rsidRPr="00DD5DDC" w:rsidRDefault="00E6181F" w:rsidP="00DD5DDC">
      <w:pPr>
        <w:pStyle w:val="ListParagraph"/>
        <w:jc w:val="both"/>
        <w:rPr>
          <w:rFonts w:asciiTheme="minorHAnsi" w:hAnsiTheme="minorHAnsi" w:cs="Tahoma"/>
        </w:rPr>
      </w:pPr>
    </w:p>
    <w:p w14:paraId="1BF294AE"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rPr>
        <w:t>To be able to adapt and conform to any changes within the prison regime.</w:t>
      </w:r>
    </w:p>
    <w:p w14:paraId="443E9FAB" w14:textId="77777777" w:rsidR="00F441FE" w:rsidRPr="00DD5DDC" w:rsidRDefault="00F441FE" w:rsidP="00DD5DDC">
      <w:pPr>
        <w:pStyle w:val="ListParagraph"/>
        <w:jc w:val="both"/>
        <w:rPr>
          <w:rFonts w:asciiTheme="minorHAnsi" w:hAnsiTheme="minorHAnsi" w:cs="Tahoma"/>
          <w:b/>
          <w:bCs/>
        </w:rPr>
      </w:pPr>
    </w:p>
    <w:p w14:paraId="31802F66"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rPr>
        <w:t>To work with local partners to conduct needs analysis and to ensure that the service is responsive and adaptable.</w:t>
      </w:r>
    </w:p>
    <w:p w14:paraId="1DA73273" w14:textId="77777777" w:rsidR="00E6181F" w:rsidRPr="00DD5DDC" w:rsidRDefault="00E6181F" w:rsidP="00DD5DDC">
      <w:pPr>
        <w:pStyle w:val="ListParagraph"/>
        <w:jc w:val="both"/>
        <w:rPr>
          <w:rFonts w:asciiTheme="minorHAnsi" w:hAnsiTheme="minorHAnsi" w:cs="Tahoma"/>
          <w:bCs/>
        </w:rPr>
      </w:pPr>
    </w:p>
    <w:p w14:paraId="324729D0"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bCs/>
        </w:rPr>
        <w:lastRenderedPageBreak/>
        <w:t>To represent Delphi Medical at all relevant Prison service meetings, conferences and training events.</w:t>
      </w:r>
    </w:p>
    <w:p w14:paraId="6F1BE7B4" w14:textId="77777777" w:rsidR="009C41C6" w:rsidRPr="00DD5DDC" w:rsidRDefault="009C41C6" w:rsidP="00DD5DDC">
      <w:pPr>
        <w:spacing w:after="0" w:line="240" w:lineRule="auto"/>
        <w:jc w:val="both"/>
        <w:rPr>
          <w:rFonts w:asciiTheme="minorHAnsi" w:hAnsiTheme="minorHAnsi" w:cs="Tahoma"/>
          <w:b/>
          <w:bCs/>
        </w:rPr>
      </w:pPr>
    </w:p>
    <w:p w14:paraId="1C94C7BF"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bCs/>
        </w:rPr>
        <w:t>To ensure systems and forums are in place to monitor stakeholder’s views of services and ensure that service users, family and carers and partner agencies are involved in and influence decisions on service development.</w:t>
      </w:r>
    </w:p>
    <w:p w14:paraId="12BFBED6" w14:textId="77777777" w:rsidR="00E6181F" w:rsidRPr="00DD5DDC" w:rsidRDefault="00E6181F" w:rsidP="00DD5DDC">
      <w:pPr>
        <w:pStyle w:val="ListParagraph"/>
        <w:jc w:val="both"/>
        <w:rPr>
          <w:rFonts w:asciiTheme="minorHAnsi" w:hAnsiTheme="minorHAnsi" w:cs="Tahoma"/>
        </w:rPr>
      </w:pPr>
    </w:p>
    <w:p w14:paraId="6108C00D" w14:textId="77777777" w:rsidR="00E6181F" w:rsidRPr="00DD5DDC" w:rsidRDefault="00E6181F" w:rsidP="00DD5DDC">
      <w:pPr>
        <w:pStyle w:val="ListParagraph"/>
        <w:numPr>
          <w:ilvl w:val="0"/>
          <w:numId w:val="15"/>
        </w:numPr>
        <w:spacing w:after="0" w:line="240" w:lineRule="auto"/>
        <w:jc w:val="both"/>
        <w:rPr>
          <w:rFonts w:asciiTheme="minorHAnsi" w:hAnsiTheme="minorHAnsi" w:cs="Tahoma"/>
          <w:b/>
          <w:bCs/>
        </w:rPr>
      </w:pPr>
      <w:r w:rsidRPr="00DD5DDC">
        <w:rPr>
          <w:rFonts w:asciiTheme="minorHAnsi" w:hAnsiTheme="minorHAnsi" w:cs="Tahoma"/>
        </w:rPr>
        <w:t>To liaise with the Clinicians and Clinical Manager to ensure effective joint working and clinical governance.</w:t>
      </w:r>
    </w:p>
    <w:p w14:paraId="27BCA849" w14:textId="77777777" w:rsidR="00961691" w:rsidRPr="00DD5DDC" w:rsidRDefault="00961691" w:rsidP="00DD5DDC">
      <w:pPr>
        <w:pStyle w:val="NoSpacing"/>
        <w:ind w:left="720"/>
        <w:jc w:val="both"/>
        <w:rPr>
          <w:rFonts w:cs="Calibri"/>
          <w:bCs/>
          <w:sz w:val="24"/>
          <w:szCs w:val="24"/>
        </w:rPr>
      </w:pPr>
    </w:p>
    <w:p w14:paraId="0B90D223" w14:textId="77777777" w:rsidR="00961691" w:rsidRPr="00DD5DDC" w:rsidRDefault="00961691" w:rsidP="00DD5DDC">
      <w:pPr>
        <w:pStyle w:val="NoSpacing"/>
        <w:jc w:val="both"/>
        <w:rPr>
          <w:b/>
          <w:bCs/>
          <w:sz w:val="24"/>
          <w:szCs w:val="24"/>
          <w:lang w:eastAsia="en-GB"/>
        </w:rPr>
      </w:pPr>
      <w:r w:rsidRPr="00DD5DDC">
        <w:rPr>
          <w:b/>
          <w:bCs/>
          <w:sz w:val="24"/>
          <w:szCs w:val="24"/>
          <w:lang w:eastAsia="en-GB"/>
        </w:rPr>
        <w:t>Quality Standards &amp; Governance</w:t>
      </w:r>
    </w:p>
    <w:p w14:paraId="4DDA457B" w14:textId="77777777" w:rsidR="009C41C6" w:rsidRPr="00DD5DDC" w:rsidRDefault="009C41C6" w:rsidP="00DD5DDC">
      <w:pPr>
        <w:pStyle w:val="NoSpacing"/>
        <w:jc w:val="both"/>
        <w:rPr>
          <w:b/>
          <w:bCs/>
          <w:sz w:val="24"/>
          <w:szCs w:val="24"/>
          <w:lang w:eastAsia="en-GB"/>
        </w:rPr>
      </w:pPr>
    </w:p>
    <w:tbl>
      <w:tblPr>
        <w:tblW w:w="0" w:type="auto"/>
        <w:tblLayout w:type="fixed"/>
        <w:tblLook w:val="04A0" w:firstRow="1" w:lastRow="0" w:firstColumn="1" w:lastColumn="0" w:noHBand="0" w:noVBand="1"/>
      </w:tblPr>
      <w:tblGrid>
        <w:gridCol w:w="10338"/>
      </w:tblGrid>
      <w:tr w:rsidR="00F441FE" w:rsidRPr="00DD5DDC" w14:paraId="113B39D5" w14:textId="77777777" w:rsidTr="00335C39">
        <w:trPr>
          <w:cantSplit/>
          <w:trHeight w:val="814"/>
        </w:trPr>
        <w:tc>
          <w:tcPr>
            <w:tcW w:w="10338" w:type="dxa"/>
          </w:tcPr>
          <w:p w14:paraId="49A86570" w14:textId="77777777" w:rsidR="00E6181F" w:rsidRPr="00DD5DDC" w:rsidRDefault="00E6181F" w:rsidP="00DD5DDC">
            <w:pPr>
              <w:pStyle w:val="ListParagraph"/>
              <w:numPr>
                <w:ilvl w:val="0"/>
                <w:numId w:val="7"/>
              </w:numPr>
              <w:spacing w:after="0" w:line="240" w:lineRule="auto"/>
              <w:jc w:val="both"/>
              <w:rPr>
                <w:rFonts w:asciiTheme="minorHAnsi" w:hAnsiTheme="minorHAnsi" w:cs="Tahoma"/>
              </w:rPr>
            </w:pPr>
            <w:r w:rsidRPr="00DD5DDC">
              <w:rPr>
                <w:rFonts w:asciiTheme="minorHAnsi" w:hAnsiTheme="minorHAnsi" w:cs="Tahoma"/>
              </w:rPr>
              <w:t>To maintain close contact with Delphi Medical’s Services in other prisons and community for the purpose of continuity of care and sharing good practice. Provide management cover in other services as required by the Head of Clinical Services.</w:t>
            </w:r>
          </w:p>
          <w:p w14:paraId="5C4846CA" w14:textId="77777777" w:rsidR="00E6181F" w:rsidRPr="00DD5DDC" w:rsidRDefault="00E6181F" w:rsidP="00DD5DDC">
            <w:pPr>
              <w:pStyle w:val="ListParagraph"/>
              <w:spacing w:after="0" w:line="240" w:lineRule="auto"/>
              <w:jc w:val="both"/>
              <w:rPr>
                <w:rFonts w:asciiTheme="minorHAnsi" w:hAnsiTheme="minorHAnsi" w:cs="Tahoma"/>
              </w:rPr>
            </w:pPr>
          </w:p>
          <w:p w14:paraId="5BD089B3" w14:textId="77777777" w:rsidR="00E6181F" w:rsidRPr="00DD5DDC" w:rsidRDefault="00E6181F" w:rsidP="00DD5DDC">
            <w:pPr>
              <w:pStyle w:val="ListParagraph"/>
              <w:numPr>
                <w:ilvl w:val="0"/>
                <w:numId w:val="7"/>
              </w:numPr>
              <w:spacing w:after="0" w:line="240" w:lineRule="auto"/>
              <w:jc w:val="both"/>
              <w:rPr>
                <w:rFonts w:asciiTheme="minorHAnsi" w:hAnsiTheme="minorHAnsi" w:cs="Tahoma"/>
              </w:rPr>
            </w:pPr>
            <w:r w:rsidRPr="00DD5DDC">
              <w:rPr>
                <w:rFonts w:asciiTheme="minorHAnsi" w:hAnsiTheme="minorHAnsi" w:cs="Tahoma"/>
              </w:rPr>
              <w:t>To comply with, and ensure that staff comply with, prison rules, security and safer custody requirements.</w:t>
            </w:r>
          </w:p>
          <w:p w14:paraId="6A3F7B74" w14:textId="77777777" w:rsidR="00E6181F" w:rsidRPr="00DD5DDC" w:rsidRDefault="00E6181F" w:rsidP="00DD5DDC">
            <w:pPr>
              <w:pStyle w:val="ListParagraph"/>
              <w:jc w:val="both"/>
              <w:rPr>
                <w:rFonts w:asciiTheme="minorHAnsi" w:hAnsiTheme="minorHAnsi" w:cs="Tahoma"/>
              </w:rPr>
            </w:pPr>
          </w:p>
          <w:p w14:paraId="207012C5" w14:textId="77777777" w:rsidR="00E6181F" w:rsidRPr="00DD5DDC" w:rsidRDefault="00E6181F" w:rsidP="00DD5DDC">
            <w:pPr>
              <w:pStyle w:val="ListParagraph"/>
              <w:numPr>
                <w:ilvl w:val="0"/>
                <w:numId w:val="7"/>
              </w:numPr>
              <w:spacing w:after="0" w:line="240" w:lineRule="auto"/>
              <w:jc w:val="both"/>
              <w:rPr>
                <w:rFonts w:asciiTheme="minorHAnsi" w:hAnsiTheme="minorHAnsi" w:cs="Tahoma"/>
              </w:rPr>
            </w:pPr>
            <w:r w:rsidRPr="00DD5DDC">
              <w:rPr>
                <w:rFonts w:asciiTheme="minorHAnsi" w:hAnsiTheme="minorHAnsi" w:cs="Tahoma"/>
              </w:rPr>
              <w:t>To manage staff working flexible hours, including weekend and evening working.</w:t>
            </w:r>
          </w:p>
          <w:p w14:paraId="068CCC30" w14:textId="77777777" w:rsidR="00E6181F" w:rsidRPr="00DD5DDC" w:rsidRDefault="00E6181F" w:rsidP="00DD5DDC">
            <w:pPr>
              <w:pStyle w:val="BodyText"/>
              <w:ind w:left="720"/>
              <w:rPr>
                <w:rFonts w:asciiTheme="minorHAnsi" w:hAnsiTheme="minorHAnsi" w:cs="Tahoma"/>
              </w:rPr>
            </w:pPr>
          </w:p>
          <w:p w14:paraId="6281FEE3" w14:textId="77777777" w:rsidR="00E6181F" w:rsidRPr="00DD5DDC" w:rsidRDefault="00E6181F" w:rsidP="00DD5DDC">
            <w:pPr>
              <w:pStyle w:val="BodyText"/>
              <w:numPr>
                <w:ilvl w:val="0"/>
                <w:numId w:val="7"/>
              </w:numPr>
              <w:rPr>
                <w:rFonts w:asciiTheme="minorHAnsi" w:hAnsiTheme="minorHAnsi" w:cs="Tahoma"/>
              </w:rPr>
            </w:pPr>
            <w:r w:rsidRPr="00DD5DDC">
              <w:rPr>
                <w:rFonts w:asciiTheme="minorHAnsi" w:hAnsiTheme="minorHAnsi" w:cs="Tahoma"/>
              </w:rPr>
              <w:t>To be aware of and committed to the Health and Safety policies of Delphi Medical , MMHT and the prison service and to ensure these policies are well communicated to all staff, specifically ensuring Health and Safety training takes place upon induction and at regular intervals after this.</w:t>
            </w:r>
          </w:p>
          <w:p w14:paraId="301C462C" w14:textId="77777777" w:rsidR="00E6181F" w:rsidRPr="00DD5DDC" w:rsidRDefault="00E6181F" w:rsidP="00DD5DDC">
            <w:pPr>
              <w:pStyle w:val="ListParagraph"/>
              <w:spacing w:after="0" w:line="240" w:lineRule="auto"/>
              <w:jc w:val="both"/>
              <w:rPr>
                <w:rFonts w:asciiTheme="minorHAnsi" w:hAnsiTheme="minorHAnsi" w:cs="Tahoma"/>
              </w:rPr>
            </w:pPr>
          </w:p>
          <w:p w14:paraId="47BCDB8D" w14:textId="77777777" w:rsidR="00E6181F" w:rsidRPr="00DD5DDC" w:rsidRDefault="00E6181F" w:rsidP="00DD5DDC">
            <w:pPr>
              <w:pStyle w:val="ListParagraph"/>
              <w:numPr>
                <w:ilvl w:val="0"/>
                <w:numId w:val="7"/>
              </w:numPr>
              <w:spacing w:after="0" w:line="240" w:lineRule="auto"/>
              <w:jc w:val="both"/>
              <w:rPr>
                <w:rFonts w:asciiTheme="minorHAnsi" w:hAnsiTheme="minorHAnsi" w:cs="Tahoma"/>
              </w:rPr>
            </w:pPr>
            <w:r w:rsidRPr="00DD5DDC">
              <w:rPr>
                <w:rFonts w:asciiTheme="minorHAnsi" w:hAnsiTheme="minorHAnsi" w:cs="Tahoma"/>
              </w:rPr>
              <w:t>Specifically carry out Risk Assessments for all activities undertaken by the service, for the premises they operate from, for risky behaviour they are exposed to, for the machinery and equipment they use and for the chemicals and substances they come into contact with.  Identify actions needed to reduce risks and implement these.</w:t>
            </w:r>
          </w:p>
          <w:p w14:paraId="333F9AB2" w14:textId="77777777" w:rsidR="00E6181F" w:rsidRPr="00DD5DDC" w:rsidRDefault="00E6181F" w:rsidP="00DD5DDC">
            <w:pPr>
              <w:pStyle w:val="ListParagraph"/>
              <w:spacing w:after="0" w:line="240" w:lineRule="auto"/>
              <w:jc w:val="both"/>
              <w:rPr>
                <w:rFonts w:asciiTheme="minorHAnsi" w:hAnsiTheme="minorHAnsi" w:cs="Tahoma"/>
              </w:rPr>
            </w:pPr>
          </w:p>
          <w:p w14:paraId="2A1E7CC7" w14:textId="77777777" w:rsidR="00E6181F" w:rsidRPr="00DD5DDC" w:rsidRDefault="00E6181F" w:rsidP="00DD5DDC">
            <w:pPr>
              <w:pStyle w:val="ListParagraph"/>
              <w:numPr>
                <w:ilvl w:val="0"/>
                <w:numId w:val="7"/>
              </w:numPr>
              <w:spacing w:after="0" w:line="240" w:lineRule="auto"/>
              <w:jc w:val="both"/>
              <w:rPr>
                <w:rFonts w:asciiTheme="minorHAnsi" w:hAnsiTheme="minorHAnsi" w:cs="Tahoma"/>
              </w:rPr>
            </w:pPr>
            <w:r w:rsidRPr="00DD5DDC">
              <w:rPr>
                <w:rFonts w:asciiTheme="minorHAnsi" w:hAnsiTheme="minorHAnsi" w:cs="Tahoma"/>
              </w:rPr>
              <w:t>Promote the services within the prison, other prisons and the community; including information on the services available and referral routes. In collaboration with the prison develop an environment of “visible contagious recovery”.</w:t>
            </w:r>
          </w:p>
          <w:p w14:paraId="6EA59729" w14:textId="77777777" w:rsidR="00E6181F" w:rsidRPr="00DD5DDC" w:rsidRDefault="00E6181F" w:rsidP="00DD5DDC">
            <w:pPr>
              <w:pStyle w:val="NoSpacing"/>
              <w:ind w:left="720"/>
              <w:jc w:val="both"/>
              <w:rPr>
                <w:bCs/>
                <w:sz w:val="24"/>
                <w:szCs w:val="24"/>
                <w:lang w:eastAsia="en-GB"/>
              </w:rPr>
            </w:pPr>
          </w:p>
          <w:p w14:paraId="61A4FAED" w14:textId="77777777" w:rsidR="00961691" w:rsidRPr="00DD5DDC" w:rsidRDefault="00E6181F" w:rsidP="00DD5DDC">
            <w:pPr>
              <w:pStyle w:val="NoSpacing"/>
              <w:numPr>
                <w:ilvl w:val="0"/>
                <w:numId w:val="7"/>
              </w:numPr>
              <w:jc w:val="both"/>
              <w:rPr>
                <w:bCs/>
                <w:sz w:val="24"/>
                <w:szCs w:val="24"/>
                <w:lang w:eastAsia="en-GB"/>
              </w:rPr>
            </w:pPr>
            <w:r w:rsidRPr="00DD5DDC">
              <w:rPr>
                <w:rFonts w:cs="Tahoma"/>
                <w:sz w:val="24"/>
                <w:szCs w:val="24"/>
              </w:rPr>
              <w:t>Actively progress own continuous professional development and regular updating of knowledge, skills</w:t>
            </w:r>
          </w:p>
        </w:tc>
      </w:tr>
      <w:tr w:rsidR="00F441FE" w:rsidRPr="00DD5DDC" w14:paraId="600FF9E1" w14:textId="77777777" w:rsidTr="00335C39">
        <w:trPr>
          <w:cantSplit/>
          <w:trHeight w:val="542"/>
        </w:trPr>
        <w:tc>
          <w:tcPr>
            <w:tcW w:w="10338" w:type="dxa"/>
          </w:tcPr>
          <w:p w14:paraId="28264ACA" w14:textId="77777777" w:rsidR="00961691" w:rsidRPr="00DD5DDC" w:rsidRDefault="00961691" w:rsidP="00DD5DDC">
            <w:pPr>
              <w:pStyle w:val="NoSpacing"/>
              <w:jc w:val="both"/>
              <w:rPr>
                <w:bCs/>
                <w:sz w:val="24"/>
                <w:szCs w:val="24"/>
                <w:lang w:eastAsia="en-GB"/>
              </w:rPr>
            </w:pPr>
          </w:p>
        </w:tc>
      </w:tr>
    </w:tbl>
    <w:p w14:paraId="5FF2060D" w14:textId="77777777" w:rsidR="00F441FE" w:rsidRPr="00DD5DDC" w:rsidRDefault="00F441FE" w:rsidP="00DD5DDC">
      <w:pPr>
        <w:pStyle w:val="NoSpacing"/>
        <w:jc w:val="both"/>
        <w:rPr>
          <w:b/>
          <w:bCs/>
          <w:sz w:val="24"/>
          <w:szCs w:val="24"/>
          <w:lang w:eastAsia="en-GB"/>
        </w:rPr>
      </w:pPr>
    </w:p>
    <w:p w14:paraId="62DF0E57" w14:textId="77777777" w:rsidR="00F441FE" w:rsidRPr="00DD5DDC" w:rsidRDefault="00F441FE" w:rsidP="00DD5DDC">
      <w:pPr>
        <w:pStyle w:val="NoSpacing"/>
        <w:jc w:val="both"/>
        <w:rPr>
          <w:b/>
          <w:bCs/>
          <w:sz w:val="24"/>
          <w:szCs w:val="24"/>
          <w:lang w:eastAsia="en-GB"/>
        </w:rPr>
      </w:pPr>
    </w:p>
    <w:p w14:paraId="223615D8" w14:textId="77777777" w:rsidR="00F441FE" w:rsidRPr="00DD5DDC" w:rsidRDefault="00F441FE" w:rsidP="00DD5DDC">
      <w:pPr>
        <w:pStyle w:val="NoSpacing"/>
        <w:jc w:val="both"/>
        <w:rPr>
          <w:b/>
          <w:bCs/>
          <w:sz w:val="24"/>
          <w:szCs w:val="24"/>
          <w:lang w:eastAsia="en-GB"/>
        </w:rPr>
      </w:pPr>
    </w:p>
    <w:p w14:paraId="0FF0CB13" w14:textId="77777777" w:rsidR="00F441FE" w:rsidRPr="00DD5DDC" w:rsidRDefault="00F441FE" w:rsidP="00DD5DDC">
      <w:pPr>
        <w:pStyle w:val="NoSpacing"/>
        <w:jc w:val="both"/>
        <w:rPr>
          <w:b/>
          <w:bCs/>
          <w:sz w:val="24"/>
          <w:szCs w:val="24"/>
          <w:lang w:eastAsia="en-GB"/>
        </w:rPr>
      </w:pPr>
    </w:p>
    <w:p w14:paraId="23AB55F2" w14:textId="77777777" w:rsidR="00F441FE" w:rsidRPr="00DD5DDC" w:rsidRDefault="00F441FE" w:rsidP="00DD5DDC">
      <w:pPr>
        <w:pStyle w:val="NoSpacing"/>
        <w:jc w:val="both"/>
        <w:rPr>
          <w:b/>
          <w:bCs/>
          <w:sz w:val="24"/>
          <w:szCs w:val="24"/>
          <w:lang w:eastAsia="en-GB"/>
        </w:rPr>
      </w:pPr>
    </w:p>
    <w:p w14:paraId="7F0CE7AC" w14:textId="77777777" w:rsidR="00F441FE" w:rsidRPr="00DD5DDC" w:rsidRDefault="00F441FE" w:rsidP="00DD5DDC">
      <w:pPr>
        <w:pStyle w:val="NoSpacing"/>
        <w:jc w:val="both"/>
        <w:rPr>
          <w:b/>
          <w:bCs/>
          <w:sz w:val="24"/>
          <w:szCs w:val="24"/>
          <w:lang w:eastAsia="en-GB"/>
        </w:rPr>
      </w:pPr>
    </w:p>
    <w:p w14:paraId="2D20AB9E" w14:textId="77777777" w:rsidR="00F441FE" w:rsidRPr="00DD5DDC" w:rsidRDefault="00F441FE" w:rsidP="00DD5DDC">
      <w:pPr>
        <w:pStyle w:val="NoSpacing"/>
        <w:jc w:val="both"/>
        <w:rPr>
          <w:b/>
          <w:bCs/>
          <w:sz w:val="24"/>
          <w:szCs w:val="24"/>
          <w:lang w:eastAsia="en-GB"/>
        </w:rPr>
      </w:pPr>
    </w:p>
    <w:p w14:paraId="5964A93C" w14:textId="77777777" w:rsidR="00F441FE" w:rsidRPr="00DD5DDC" w:rsidRDefault="00F441FE" w:rsidP="00DD5DDC">
      <w:pPr>
        <w:pStyle w:val="NoSpacing"/>
        <w:jc w:val="both"/>
        <w:rPr>
          <w:b/>
          <w:bCs/>
          <w:sz w:val="24"/>
          <w:szCs w:val="24"/>
          <w:lang w:eastAsia="en-GB"/>
        </w:rPr>
      </w:pPr>
    </w:p>
    <w:p w14:paraId="05BD3EAA" w14:textId="77777777" w:rsidR="00F441FE" w:rsidRPr="00DD5DDC" w:rsidRDefault="00F441FE" w:rsidP="00DD5DDC">
      <w:pPr>
        <w:pStyle w:val="NoSpacing"/>
        <w:jc w:val="both"/>
        <w:rPr>
          <w:b/>
          <w:bCs/>
          <w:sz w:val="24"/>
          <w:szCs w:val="24"/>
          <w:lang w:eastAsia="en-GB"/>
        </w:rPr>
      </w:pPr>
    </w:p>
    <w:p w14:paraId="4819A765" w14:textId="77777777" w:rsidR="00F441FE" w:rsidRPr="00DD5DDC" w:rsidRDefault="00F441FE" w:rsidP="00DD5DDC">
      <w:pPr>
        <w:pStyle w:val="NoSpacing"/>
        <w:jc w:val="both"/>
        <w:rPr>
          <w:b/>
          <w:bCs/>
          <w:sz w:val="24"/>
          <w:szCs w:val="24"/>
          <w:lang w:eastAsia="en-GB"/>
        </w:rPr>
      </w:pPr>
    </w:p>
    <w:p w14:paraId="1B37AAE8" w14:textId="77777777" w:rsidR="00F441FE" w:rsidRPr="00DD5DDC" w:rsidRDefault="00F441FE" w:rsidP="00DD5DDC">
      <w:pPr>
        <w:pStyle w:val="NoSpacing"/>
        <w:jc w:val="both"/>
        <w:rPr>
          <w:b/>
          <w:bCs/>
          <w:sz w:val="24"/>
          <w:szCs w:val="24"/>
          <w:lang w:eastAsia="en-GB"/>
        </w:rPr>
      </w:pPr>
    </w:p>
    <w:p w14:paraId="41A43842" w14:textId="77777777" w:rsidR="00961691" w:rsidRPr="00DD5DDC" w:rsidRDefault="00AA7853" w:rsidP="00DD5DDC">
      <w:pPr>
        <w:pStyle w:val="NoSpacing"/>
        <w:jc w:val="both"/>
        <w:rPr>
          <w:b/>
          <w:bCs/>
          <w:sz w:val="24"/>
          <w:szCs w:val="24"/>
          <w:lang w:eastAsia="en-GB"/>
        </w:rPr>
      </w:pPr>
      <w:r w:rsidRPr="00DD5DDC">
        <w:rPr>
          <w:b/>
          <w:bCs/>
          <w:sz w:val="24"/>
          <w:szCs w:val="24"/>
          <w:lang w:eastAsia="en-GB"/>
        </w:rPr>
        <w:t>Management Responsibility for Human Resources</w:t>
      </w:r>
    </w:p>
    <w:p w14:paraId="540F1BBC" w14:textId="77777777" w:rsidR="009C41C6" w:rsidRPr="00DD5DDC" w:rsidRDefault="009C41C6" w:rsidP="00DD5DDC">
      <w:pPr>
        <w:pStyle w:val="NoSpacing"/>
        <w:jc w:val="both"/>
        <w:rPr>
          <w:b/>
          <w:bCs/>
          <w:sz w:val="24"/>
          <w:szCs w:val="24"/>
          <w:lang w:eastAsia="en-GB"/>
        </w:rPr>
      </w:pPr>
    </w:p>
    <w:tbl>
      <w:tblPr>
        <w:tblW w:w="0" w:type="auto"/>
        <w:tblLayout w:type="fixed"/>
        <w:tblLook w:val="04A0" w:firstRow="1" w:lastRow="0" w:firstColumn="1" w:lastColumn="0" w:noHBand="0" w:noVBand="1"/>
      </w:tblPr>
      <w:tblGrid>
        <w:gridCol w:w="10337"/>
      </w:tblGrid>
      <w:tr w:rsidR="00961691" w:rsidRPr="00DD5DDC" w14:paraId="280F7419" w14:textId="77777777" w:rsidTr="00335C39">
        <w:trPr>
          <w:cantSplit/>
          <w:trHeight w:val="510"/>
        </w:trPr>
        <w:tc>
          <w:tcPr>
            <w:tcW w:w="10337" w:type="dxa"/>
          </w:tcPr>
          <w:p w14:paraId="62A7DA61" w14:textId="77777777" w:rsidR="00E6181F" w:rsidRPr="00DD5DDC" w:rsidRDefault="00F441FE" w:rsidP="00DD5DDC">
            <w:pPr>
              <w:pStyle w:val="ListParagraph"/>
              <w:numPr>
                <w:ilvl w:val="0"/>
                <w:numId w:val="8"/>
              </w:numPr>
              <w:spacing w:after="0" w:line="240" w:lineRule="auto"/>
              <w:jc w:val="both"/>
              <w:rPr>
                <w:rFonts w:asciiTheme="minorHAnsi" w:hAnsiTheme="minorHAnsi" w:cs="Tahoma"/>
              </w:rPr>
            </w:pPr>
            <w:r w:rsidRPr="00DD5DDC">
              <w:rPr>
                <w:rFonts w:asciiTheme="minorHAnsi" w:hAnsiTheme="minorHAnsi" w:cs="Tahoma"/>
              </w:rPr>
              <w:t>E</w:t>
            </w:r>
            <w:r w:rsidR="00E6181F" w:rsidRPr="00DD5DDC">
              <w:rPr>
                <w:rFonts w:asciiTheme="minorHAnsi" w:hAnsiTheme="minorHAnsi" w:cs="Tahoma"/>
              </w:rPr>
              <w:t xml:space="preserve">nsure that the workforce is fit for purpose through sound recruitment, section and retention procedures. </w:t>
            </w:r>
          </w:p>
          <w:p w14:paraId="5C71A855" w14:textId="77777777" w:rsidR="00AA7853" w:rsidRPr="00DD5DDC" w:rsidRDefault="00AA7853" w:rsidP="00DD5DDC">
            <w:pPr>
              <w:pStyle w:val="UnitTitle"/>
              <w:tabs>
                <w:tab w:val="clear" w:pos="1620"/>
                <w:tab w:val="left" w:pos="0"/>
              </w:tabs>
              <w:spacing w:before="0" w:after="0"/>
              <w:ind w:left="720" w:firstLine="0"/>
              <w:jc w:val="both"/>
              <w:rPr>
                <w:rFonts w:asciiTheme="minorHAnsi" w:hAnsiTheme="minorHAnsi" w:cs="Tahoma"/>
                <w:b w:val="0"/>
                <w:color w:val="auto"/>
                <w:sz w:val="24"/>
              </w:rPr>
            </w:pPr>
          </w:p>
          <w:p w14:paraId="0F53B0B4" w14:textId="77777777" w:rsidR="00E6181F" w:rsidRPr="00DD5DDC" w:rsidRDefault="00E6181F" w:rsidP="00DD5DDC">
            <w:pPr>
              <w:pStyle w:val="UnitTitle"/>
              <w:numPr>
                <w:ilvl w:val="0"/>
                <w:numId w:val="8"/>
              </w:numPr>
              <w:tabs>
                <w:tab w:val="clear" w:pos="1620"/>
                <w:tab w:val="left" w:pos="0"/>
              </w:tabs>
              <w:spacing w:before="0" w:after="0"/>
              <w:jc w:val="both"/>
              <w:rPr>
                <w:rFonts w:asciiTheme="minorHAnsi" w:hAnsiTheme="minorHAnsi" w:cs="Tahoma"/>
                <w:b w:val="0"/>
                <w:color w:val="auto"/>
                <w:sz w:val="24"/>
              </w:rPr>
            </w:pPr>
            <w:r w:rsidRPr="00DD5DDC">
              <w:rPr>
                <w:rFonts w:asciiTheme="minorHAnsi" w:hAnsiTheme="minorHAnsi" w:cs="Tahoma"/>
                <w:b w:val="0"/>
                <w:color w:val="auto"/>
                <w:sz w:val="24"/>
              </w:rPr>
              <w:t>Lead on the recruitment and placement of volunteers</w:t>
            </w:r>
            <w:r w:rsidR="009C41C6" w:rsidRPr="00DD5DDC">
              <w:rPr>
                <w:rFonts w:asciiTheme="minorHAnsi" w:hAnsiTheme="minorHAnsi" w:cs="Tahoma"/>
                <w:b w:val="0"/>
                <w:color w:val="auto"/>
                <w:sz w:val="24"/>
              </w:rPr>
              <w:t xml:space="preserve"> where applicable</w:t>
            </w:r>
            <w:r w:rsidRPr="00DD5DDC">
              <w:rPr>
                <w:rFonts w:asciiTheme="minorHAnsi" w:hAnsiTheme="minorHAnsi" w:cs="Tahoma"/>
                <w:b w:val="0"/>
                <w:color w:val="auto"/>
                <w:sz w:val="24"/>
              </w:rPr>
              <w:t>.</w:t>
            </w:r>
          </w:p>
          <w:p w14:paraId="18AEAB7B" w14:textId="77777777" w:rsidR="00AA7853" w:rsidRPr="00DD5DDC" w:rsidRDefault="00AA7853" w:rsidP="00DD5DDC">
            <w:pPr>
              <w:pStyle w:val="ListParagraph"/>
              <w:spacing w:after="0" w:line="240" w:lineRule="auto"/>
              <w:jc w:val="both"/>
              <w:rPr>
                <w:rFonts w:asciiTheme="minorHAnsi" w:hAnsiTheme="minorHAnsi" w:cs="Tahoma"/>
                <w:bCs/>
              </w:rPr>
            </w:pPr>
          </w:p>
          <w:p w14:paraId="7FF54919" w14:textId="77777777" w:rsidR="00E6181F" w:rsidRPr="00DD5DDC" w:rsidRDefault="00E6181F" w:rsidP="00DD5DDC">
            <w:pPr>
              <w:pStyle w:val="ListParagraph"/>
              <w:numPr>
                <w:ilvl w:val="0"/>
                <w:numId w:val="8"/>
              </w:numPr>
              <w:spacing w:after="0" w:line="240" w:lineRule="auto"/>
              <w:jc w:val="both"/>
              <w:rPr>
                <w:rFonts w:asciiTheme="minorHAnsi" w:hAnsiTheme="minorHAnsi" w:cs="Tahoma"/>
                <w:bCs/>
              </w:rPr>
            </w:pPr>
            <w:r w:rsidRPr="00DD5DDC">
              <w:rPr>
                <w:rFonts w:asciiTheme="minorHAnsi" w:hAnsiTheme="minorHAnsi" w:cs="Tahoma"/>
                <w:bCs/>
              </w:rPr>
              <w:t>To ensure all staff receive initial induction, appraisal, learning and development and supervision as per Delphi Medical and Prison policies.</w:t>
            </w:r>
          </w:p>
          <w:p w14:paraId="000245DD" w14:textId="77777777" w:rsidR="00AA7853" w:rsidRPr="00DD5DDC" w:rsidRDefault="00AA7853" w:rsidP="00DD5DDC">
            <w:pPr>
              <w:pStyle w:val="ListParagraph"/>
              <w:spacing w:after="0" w:line="240" w:lineRule="auto"/>
              <w:jc w:val="both"/>
              <w:rPr>
                <w:rFonts w:asciiTheme="minorHAnsi" w:hAnsiTheme="minorHAnsi" w:cs="Tahoma"/>
                <w:bCs/>
              </w:rPr>
            </w:pPr>
          </w:p>
          <w:p w14:paraId="723ED379" w14:textId="77777777" w:rsidR="00E6181F" w:rsidRPr="00DD5DDC" w:rsidRDefault="00E6181F" w:rsidP="00DD5DDC">
            <w:pPr>
              <w:pStyle w:val="ListParagraph"/>
              <w:numPr>
                <w:ilvl w:val="0"/>
                <w:numId w:val="8"/>
              </w:numPr>
              <w:spacing w:after="0" w:line="240" w:lineRule="auto"/>
              <w:jc w:val="both"/>
              <w:rPr>
                <w:rFonts w:asciiTheme="minorHAnsi" w:hAnsiTheme="minorHAnsi" w:cs="Tahoma"/>
                <w:bCs/>
              </w:rPr>
            </w:pPr>
            <w:r w:rsidRPr="00DD5DDC">
              <w:rPr>
                <w:rFonts w:asciiTheme="minorHAnsi" w:hAnsiTheme="minorHAnsi" w:cs="Tahoma"/>
                <w:bCs/>
              </w:rPr>
              <w:t xml:space="preserve">To directly organise </w:t>
            </w:r>
            <w:r w:rsidR="009C41C6" w:rsidRPr="00DD5DDC">
              <w:rPr>
                <w:rFonts w:asciiTheme="minorHAnsi" w:hAnsiTheme="minorHAnsi" w:cs="Tahoma"/>
                <w:bCs/>
              </w:rPr>
              <w:t xml:space="preserve">prison </w:t>
            </w:r>
            <w:r w:rsidRPr="00DD5DDC">
              <w:rPr>
                <w:rFonts w:asciiTheme="minorHAnsi" w:hAnsiTheme="minorHAnsi" w:cs="Tahoma"/>
                <w:bCs/>
              </w:rPr>
              <w:t xml:space="preserve">induction programmes, provide monthly supervision, annual appraisals and performance management and learning opportunities for </w:t>
            </w:r>
            <w:r w:rsidR="009C41C6" w:rsidRPr="00DD5DDC">
              <w:rPr>
                <w:rFonts w:asciiTheme="minorHAnsi" w:hAnsiTheme="minorHAnsi" w:cs="Tahoma"/>
                <w:bCs/>
              </w:rPr>
              <w:t xml:space="preserve">line management reports </w:t>
            </w:r>
            <w:r w:rsidRPr="00DD5DDC">
              <w:rPr>
                <w:rFonts w:asciiTheme="minorHAnsi" w:hAnsiTheme="minorHAnsi" w:cs="Tahoma"/>
                <w:bCs/>
              </w:rPr>
              <w:t>and other staff as required by Head of Clinical Services.</w:t>
            </w:r>
          </w:p>
          <w:p w14:paraId="6F43BEE5" w14:textId="77777777" w:rsidR="00AA7853" w:rsidRPr="00DD5DDC" w:rsidRDefault="00AA7853" w:rsidP="00DD5DDC">
            <w:pPr>
              <w:pStyle w:val="ListParagraph"/>
              <w:spacing w:after="0" w:line="240" w:lineRule="auto"/>
              <w:jc w:val="both"/>
              <w:rPr>
                <w:rFonts w:asciiTheme="minorHAnsi" w:hAnsiTheme="minorHAnsi" w:cs="Tahoma"/>
                <w:bCs/>
              </w:rPr>
            </w:pPr>
          </w:p>
          <w:p w14:paraId="14FF3B39" w14:textId="77777777" w:rsidR="00E6181F" w:rsidRPr="00DD5DDC" w:rsidRDefault="00E6181F" w:rsidP="00DD5DDC">
            <w:pPr>
              <w:pStyle w:val="ListParagraph"/>
              <w:numPr>
                <w:ilvl w:val="0"/>
                <w:numId w:val="8"/>
              </w:numPr>
              <w:spacing w:after="0" w:line="240" w:lineRule="auto"/>
              <w:jc w:val="both"/>
              <w:rPr>
                <w:rFonts w:asciiTheme="minorHAnsi" w:hAnsiTheme="minorHAnsi" w:cs="Tahoma"/>
                <w:bCs/>
              </w:rPr>
            </w:pPr>
            <w:r w:rsidRPr="00DD5DDC">
              <w:rPr>
                <w:rFonts w:asciiTheme="minorHAnsi" w:hAnsiTheme="minorHAnsi" w:cs="Tahoma"/>
                <w:bCs/>
              </w:rPr>
              <w:t>To monitor and manage staff absence in line with company policy.</w:t>
            </w:r>
          </w:p>
          <w:p w14:paraId="1E8FC011" w14:textId="77777777" w:rsidR="00AA7853" w:rsidRPr="00DD5DDC" w:rsidRDefault="00AA7853" w:rsidP="00DD5DDC">
            <w:pPr>
              <w:pStyle w:val="ListParagraph"/>
              <w:spacing w:after="0" w:line="240" w:lineRule="auto"/>
              <w:jc w:val="both"/>
              <w:rPr>
                <w:rFonts w:asciiTheme="minorHAnsi" w:hAnsiTheme="minorHAnsi" w:cs="Tahoma"/>
              </w:rPr>
            </w:pPr>
          </w:p>
          <w:p w14:paraId="0BC81529" w14:textId="77777777" w:rsidR="00E6181F" w:rsidRPr="00DD5DDC" w:rsidRDefault="00E6181F" w:rsidP="00DD5DDC">
            <w:pPr>
              <w:pStyle w:val="ListParagraph"/>
              <w:numPr>
                <w:ilvl w:val="0"/>
                <w:numId w:val="8"/>
              </w:numPr>
              <w:spacing w:after="0" w:line="240" w:lineRule="auto"/>
              <w:jc w:val="both"/>
              <w:rPr>
                <w:rFonts w:asciiTheme="minorHAnsi" w:hAnsiTheme="minorHAnsi" w:cs="Tahoma"/>
              </w:rPr>
            </w:pPr>
            <w:r w:rsidRPr="00DD5DDC">
              <w:rPr>
                <w:rFonts w:asciiTheme="minorHAnsi" w:hAnsiTheme="minorHAnsi" w:cs="Tahoma"/>
              </w:rPr>
              <w:t>Ensure that staff are informed as to evidence based practice initiatives and are well placed to participate, where possible, in pilots designed to explore new initiatives and approaches to treatment.</w:t>
            </w:r>
          </w:p>
          <w:p w14:paraId="15E0763A" w14:textId="77777777" w:rsidR="00AA7853" w:rsidRPr="00DD5DDC" w:rsidRDefault="00AA7853" w:rsidP="00DD5DDC">
            <w:pPr>
              <w:pStyle w:val="ListParagraph"/>
              <w:spacing w:after="0" w:line="240" w:lineRule="auto"/>
              <w:jc w:val="both"/>
              <w:rPr>
                <w:rFonts w:asciiTheme="minorHAnsi" w:hAnsiTheme="minorHAnsi" w:cs="Tahoma"/>
              </w:rPr>
            </w:pPr>
          </w:p>
          <w:p w14:paraId="5F24489D" w14:textId="77777777" w:rsidR="00E6181F" w:rsidRPr="00DD5DDC" w:rsidRDefault="00E6181F" w:rsidP="00DD5DDC">
            <w:pPr>
              <w:pStyle w:val="ListParagraph"/>
              <w:numPr>
                <w:ilvl w:val="0"/>
                <w:numId w:val="8"/>
              </w:numPr>
              <w:spacing w:after="0" w:line="240" w:lineRule="auto"/>
              <w:jc w:val="both"/>
              <w:rPr>
                <w:rFonts w:asciiTheme="minorHAnsi" w:hAnsiTheme="minorHAnsi" w:cs="Tahoma"/>
              </w:rPr>
            </w:pPr>
            <w:r w:rsidRPr="00DD5DDC">
              <w:rPr>
                <w:rFonts w:asciiTheme="minorHAnsi" w:hAnsiTheme="minorHAnsi" w:cs="Tahoma"/>
              </w:rPr>
              <w:t>To ensure the service is appropriately staffed in line with contract requirements and Service Level Agreements.</w:t>
            </w:r>
          </w:p>
          <w:p w14:paraId="0E029C0F" w14:textId="77777777" w:rsidR="00AA7853" w:rsidRPr="00DD5DDC" w:rsidRDefault="00AA7853" w:rsidP="00DD5DDC">
            <w:pPr>
              <w:pStyle w:val="ListParagraph"/>
              <w:spacing w:after="0" w:line="240" w:lineRule="auto"/>
              <w:jc w:val="both"/>
              <w:rPr>
                <w:rFonts w:asciiTheme="minorHAnsi" w:hAnsiTheme="minorHAnsi" w:cs="Tahoma"/>
              </w:rPr>
            </w:pPr>
          </w:p>
          <w:p w14:paraId="1529A9F1" w14:textId="77777777" w:rsidR="00AA7853" w:rsidRPr="00DD5DDC" w:rsidRDefault="00E6181F" w:rsidP="00DD5DDC">
            <w:pPr>
              <w:pStyle w:val="ListParagraph"/>
              <w:numPr>
                <w:ilvl w:val="0"/>
                <w:numId w:val="8"/>
              </w:numPr>
              <w:spacing w:after="0" w:line="240" w:lineRule="auto"/>
              <w:jc w:val="both"/>
              <w:rPr>
                <w:rFonts w:asciiTheme="minorHAnsi" w:hAnsiTheme="minorHAnsi" w:cs="Tahoma"/>
              </w:rPr>
            </w:pPr>
            <w:r w:rsidRPr="00DD5DDC">
              <w:rPr>
                <w:rFonts w:asciiTheme="minorHAnsi" w:hAnsiTheme="minorHAnsi" w:cs="Tahoma"/>
              </w:rPr>
              <w:t>Take part in, and make arrangements for appropriate and effective service user consultation, feedback and involvement in all your work to ensure effective feedback regarding and improvement of services. Ensure staff provide</w:t>
            </w:r>
          </w:p>
          <w:p w14:paraId="7A6948C1" w14:textId="77777777" w:rsidR="00AA7853" w:rsidRPr="00DD5DDC" w:rsidRDefault="00AA7853" w:rsidP="00DD5DDC">
            <w:pPr>
              <w:pStyle w:val="ListParagraph"/>
              <w:spacing w:after="0" w:line="240" w:lineRule="auto"/>
              <w:jc w:val="both"/>
              <w:rPr>
                <w:rFonts w:asciiTheme="minorHAnsi" w:hAnsiTheme="minorHAnsi" w:cs="Tahoma"/>
              </w:rPr>
            </w:pPr>
          </w:p>
          <w:p w14:paraId="34191BE2" w14:textId="77777777" w:rsidR="00E6181F" w:rsidRPr="00DD5DDC" w:rsidRDefault="00AA7853" w:rsidP="00DD5DDC">
            <w:pPr>
              <w:pStyle w:val="ListParagraph"/>
              <w:numPr>
                <w:ilvl w:val="0"/>
                <w:numId w:val="8"/>
              </w:numPr>
              <w:spacing w:after="0" w:line="240" w:lineRule="auto"/>
              <w:jc w:val="both"/>
              <w:rPr>
                <w:rFonts w:asciiTheme="minorHAnsi" w:hAnsiTheme="minorHAnsi" w:cs="Tahoma"/>
              </w:rPr>
            </w:pPr>
            <w:r w:rsidRPr="00DD5DDC">
              <w:rPr>
                <w:rFonts w:asciiTheme="minorHAnsi" w:hAnsiTheme="minorHAnsi" w:cs="Tahoma"/>
              </w:rPr>
              <w:t>A</w:t>
            </w:r>
            <w:r w:rsidR="00E6181F" w:rsidRPr="00DD5DDC">
              <w:rPr>
                <w:rFonts w:asciiTheme="minorHAnsi" w:hAnsiTheme="minorHAnsi" w:cs="Tahoma"/>
              </w:rPr>
              <w:t>ssertive linkage to Mutual Aid and the training and supervision of Peer Mentors.</w:t>
            </w:r>
          </w:p>
          <w:p w14:paraId="424F8C09" w14:textId="77777777" w:rsidR="00AA7853" w:rsidRPr="00DD5DDC" w:rsidRDefault="00AA7853" w:rsidP="00DD5DDC">
            <w:pPr>
              <w:pStyle w:val="ListParagraph"/>
              <w:spacing w:after="0" w:line="240" w:lineRule="auto"/>
              <w:jc w:val="both"/>
              <w:rPr>
                <w:rFonts w:asciiTheme="minorHAnsi" w:hAnsiTheme="minorHAnsi" w:cs="Tahoma"/>
              </w:rPr>
            </w:pPr>
          </w:p>
          <w:p w14:paraId="00BC146F" w14:textId="77777777" w:rsidR="00E6181F" w:rsidRPr="00DD5DDC" w:rsidRDefault="00E6181F" w:rsidP="00DD5DDC">
            <w:pPr>
              <w:pStyle w:val="ListParagraph"/>
              <w:numPr>
                <w:ilvl w:val="0"/>
                <w:numId w:val="8"/>
              </w:numPr>
              <w:spacing w:after="0" w:line="240" w:lineRule="auto"/>
              <w:jc w:val="both"/>
              <w:rPr>
                <w:rFonts w:asciiTheme="minorHAnsi" w:hAnsiTheme="minorHAnsi" w:cs="Tahoma"/>
              </w:rPr>
            </w:pPr>
            <w:r w:rsidRPr="00DD5DDC">
              <w:rPr>
                <w:rFonts w:asciiTheme="minorHAnsi" w:hAnsiTheme="minorHAnsi" w:cs="Tahoma"/>
              </w:rPr>
              <w:t>To contribute to investigations and chair panels (e.g. disciplinary, grievance) as requested by the HR Manager/Head of HR.</w:t>
            </w:r>
          </w:p>
          <w:p w14:paraId="4A688DA9" w14:textId="77777777" w:rsidR="00961691" w:rsidRPr="00DD5DDC" w:rsidRDefault="00961691" w:rsidP="00DD5DDC">
            <w:pPr>
              <w:pStyle w:val="NoSpacing"/>
              <w:ind w:left="720"/>
              <w:jc w:val="both"/>
              <w:rPr>
                <w:bCs/>
                <w:sz w:val="24"/>
                <w:szCs w:val="24"/>
                <w:lang w:eastAsia="en-GB"/>
              </w:rPr>
            </w:pPr>
          </w:p>
        </w:tc>
      </w:tr>
    </w:tbl>
    <w:p w14:paraId="73E5B101" w14:textId="77777777" w:rsidR="00961691" w:rsidRPr="00DD5DDC" w:rsidRDefault="00961691" w:rsidP="00DD5DDC">
      <w:pPr>
        <w:pStyle w:val="NoSpacing"/>
        <w:jc w:val="both"/>
        <w:rPr>
          <w:b/>
          <w:sz w:val="24"/>
          <w:szCs w:val="24"/>
        </w:rPr>
      </w:pPr>
      <w:r w:rsidRPr="00DD5DDC">
        <w:rPr>
          <w:b/>
          <w:sz w:val="24"/>
          <w:szCs w:val="24"/>
        </w:rPr>
        <w:t>Business Development</w:t>
      </w:r>
    </w:p>
    <w:p w14:paraId="4DC46FF8" w14:textId="77777777" w:rsidR="009C41C6" w:rsidRPr="00DD5DDC" w:rsidRDefault="009C41C6" w:rsidP="00DD5DDC">
      <w:pPr>
        <w:pStyle w:val="NoSpacing"/>
        <w:jc w:val="both"/>
        <w:rPr>
          <w:b/>
          <w:sz w:val="24"/>
          <w:szCs w:val="24"/>
        </w:rPr>
      </w:pPr>
    </w:p>
    <w:p w14:paraId="040859A2" w14:textId="77777777" w:rsidR="00E6181F" w:rsidRPr="00DD5DDC" w:rsidRDefault="00E6181F" w:rsidP="00DD5DDC">
      <w:pPr>
        <w:pStyle w:val="ListParagraph"/>
        <w:numPr>
          <w:ilvl w:val="0"/>
          <w:numId w:val="4"/>
        </w:numPr>
        <w:spacing w:after="0" w:line="240" w:lineRule="auto"/>
        <w:jc w:val="both"/>
        <w:rPr>
          <w:rFonts w:asciiTheme="minorHAnsi" w:hAnsiTheme="minorHAnsi" w:cs="Tahoma"/>
          <w:bCs/>
        </w:rPr>
      </w:pPr>
      <w:r w:rsidRPr="00DD5DDC">
        <w:rPr>
          <w:rFonts w:asciiTheme="minorHAnsi" w:hAnsiTheme="minorHAnsi" w:cs="Tahoma"/>
          <w:bCs/>
        </w:rPr>
        <w:t>Responsible for establishing data collection, monitoring and analysis systems and procedures to inform outcome reports and the National Drug Treatment Monitoring System (NDTMS).</w:t>
      </w:r>
    </w:p>
    <w:p w14:paraId="4F635BD7" w14:textId="77777777" w:rsidR="00AA7853" w:rsidRPr="00DD5DDC" w:rsidRDefault="00AA7853" w:rsidP="00DD5DDC">
      <w:pPr>
        <w:pStyle w:val="ListParagraph"/>
        <w:spacing w:after="0" w:line="240" w:lineRule="auto"/>
        <w:jc w:val="both"/>
        <w:rPr>
          <w:rFonts w:asciiTheme="minorHAnsi" w:hAnsiTheme="minorHAnsi" w:cs="Tahoma"/>
        </w:rPr>
      </w:pPr>
    </w:p>
    <w:p w14:paraId="31C72597" w14:textId="77777777" w:rsidR="00E6181F" w:rsidRPr="00DD5DDC" w:rsidRDefault="00E6181F" w:rsidP="00DD5DDC">
      <w:pPr>
        <w:pStyle w:val="ListParagraph"/>
        <w:numPr>
          <w:ilvl w:val="0"/>
          <w:numId w:val="4"/>
        </w:numPr>
        <w:spacing w:after="0" w:line="240" w:lineRule="auto"/>
        <w:jc w:val="both"/>
        <w:rPr>
          <w:rFonts w:asciiTheme="minorHAnsi" w:hAnsiTheme="minorHAnsi" w:cs="Tahoma"/>
        </w:rPr>
      </w:pPr>
      <w:r w:rsidRPr="00DD5DDC">
        <w:rPr>
          <w:rFonts w:asciiTheme="minorHAnsi" w:hAnsiTheme="minorHAnsi" w:cs="Tahoma"/>
        </w:rPr>
        <w:t>To collect and provide information and statistics in line with commissioner, Delphi Medical and prison requirements.</w:t>
      </w:r>
    </w:p>
    <w:p w14:paraId="3FF9ED91" w14:textId="77777777" w:rsidR="00AA7853" w:rsidRPr="00DD5DDC" w:rsidRDefault="00AA7853" w:rsidP="00DD5DDC">
      <w:pPr>
        <w:pStyle w:val="ListParagraph"/>
        <w:spacing w:after="0" w:line="240" w:lineRule="auto"/>
        <w:jc w:val="both"/>
        <w:rPr>
          <w:rFonts w:asciiTheme="minorHAnsi" w:hAnsiTheme="minorHAnsi" w:cs="Tahoma"/>
        </w:rPr>
      </w:pPr>
    </w:p>
    <w:p w14:paraId="721BBA1A" w14:textId="77777777" w:rsidR="00E6181F" w:rsidRPr="00DD5DDC" w:rsidRDefault="00E6181F" w:rsidP="00DD5DDC">
      <w:pPr>
        <w:pStyle w:val="ListParagraph"/>
        <w:numPr>
          <w:ilvl w:val="0"/>
          <w:numId w:val="4"/>
        </w:numPr>
        <w:spacing w:after="0" w:line="240" w:lineRule="auto"/>
        <w:jc w:val="both"/>
        <w:rPr>
          <w:rFonts w:asciiTheme="minorHAnsi" w:hAnsiTheme="minorHAnsi" w:cs="Tahoma"/>
        </w:rPr>
      </w:pPr>
      <w:r w:rsidRPr="00DD5DDC">
        <w:rPr>
          <w:rFonts w:asciiTheme="minorHAnsi" w:hAnsiTheme="minorHAnsi" w:cs="Tahoma"/>
        </w:rPr>
        <w:lastRenderedPageBreak/>
        <w:t>To collate and distribute detailed reports and information regularly and present them when required to do so.</w:t>
      </w:r>
    </w:p>
    <w:p w14:paraId="2CBF5CE6" w14:textId="77777777" w:rsidR="00AA7853" w:rsidRPr="00DD5DDC" w:rsidRDefault="00AA7853" w:rsidP="00DD5DDC">
      <w:pPr>
        <w:pStyle w:val="ListParagraph"/>
        <w:spacing w:after="0" w:line="240" w:lineRule="auto"/>
        <w:jc w:val="both"/>
        <w:rPr>
          <w:rFonts w:asciiTheme="minorHAnsi" w:hAnsiTheme="minorHAnsi" w:cs="Tahoma"/>
        </w:rPr>
      </w:pPr>
    </w:p>
    <w:p w14:paraId="445BBB4C" w14:textId="77777777" w:rsidR="00E6181F" w:rsidRPr="00DD5DDC" w:rsidRDefault="00E6181F" w:rsidP="00DD5DDC">
      <w:pPr>
        <w:pStyle w:val="ListParagraph"/>
        <w:numPr>
          <w:ilvl w:val="0"/>
          <w:numId w:val="4"/>
        </w:numPr>
        <w:spacing w:after="0" w:line="240" w:lineRule="auto"/>
        <w:jc w:val="both"/>
        <w:rPr>
          <w:rFonts w:asciiTheme="minorHAnsi" w:hAnsiTheme="minorHAnsi" w:cs="Tahoma"/>
        </w:rPr>
      </w:pPr>
      <w:r w:rsidRPr="00DD5DDC">
        <w:rPr>
          <w:rFonts w:asciiTheme="minorHAnsi" w:hAnsiTheme="minorHAnsi" w:cs="Tahoma"/>
        </w:rPr>
        <w:t>To contribute to policy and procedure writing for guidance for all relevant staff within the prison, the prison system and with external agencies to promote the best interests and through care for prisoners.</w:t>
      </w:r>
    </w:p>
    <w:p w14:paraId="0E2D20FD" w14:textId="77777777" w:rsidR="009C41C6" w:rsidRPr="00DD5DDC" w:rsidRDefault="009C41C6" w:rsidP="00DD5DDC">
      <w:pPr>
        <w:spacing w:after="0" w:line="240" w:lineRule="auto"/>
        <w:jc w:val="both"/>
        <w:rPr>
          <w:rFonts w:asciiTheme="minorHAnsi" w:hAnsiTheme="minorHAnsi" w:cs="Tahoma"/>
        </w:rPr>
      </w:pPr>
    </w:p>
    <w:p w14:paraId="74573D3C" w14:textId="77777777" w:rsidR="00E6181F" w:rsidRPr="00DD5DDC" w:rsidRDefault="00E6181F" w:rsidP="00DD5DDC">
      <w:pPr>
        <w:pStyle w:val="ListParagraph"/>
        <w:numPr>
          <w:ilvl w:val="0"/>
          <w:numId w:val="4"/>
        </w:numPr>
        <w:spacing w:after="0" w:line="240" w:lineRule="auto"/>
        <w:jc w:val="both"/>
        <w:rPr>
          <w:rFonts w:asciiTheme="minorHAnsi" w:hAnsiTheme="minorHAnsi" w:cs="Tahoma"/>
        </w:rPr>
      </w:pPr>
      <w:r w:rsidRPr="00DD5DDC">
        <w:rPr>
          <w:rFonts w:asciiTheme="minorHAnsi" w:hAnsiTheme="minorHAnsi" w:cs="Tahoma"/>
        </w:rPr>
        <w:t>To promote, monitor and adhere to all relevant legislation, protocols, policies and procedures and ensure any deviations are subject to multi-disciplinary reviews.</w:t>
      </w:r>
    </w:p>
    <w:p w14:paraId="51D510E5" w14:textId="77777777" w:rsidR="00AA7853" w:rsidRPr="00DD5DDC" w:rsidRDefault="00AA7853" w:rsidP="00DD5DDC">
      <w:pPr>
        <w:pStyle w:val="ListParagraph"/>
        <w:spacing w:after="0" w:line="240" w:lineRule="auto"/>
        <w:jc w:val="both"/>
        <w:rPr>
          <w:rFonts w:asciiTheme="minorHAnsi" w:hAnsiTheme="minorHAnsi" w:cs="Tahoma"/>
        </w:rPr>
      </w:pPr>
    </w:p>
    <w:p w14:paraId="75F602D2" w14:textId="77777777" w:rsidR="00E6181F" w:rsidRPr="00DD5DDC" w:rsidRDefault="00E6181F" w:rsidP="00DD5DDC">
      <w:pPr>
        <w:pStyle w:val="ListParagraph"/>
        <w:numPr>
          <w:ilvl w:val="0"/>
          <w:numId w:val="4"/>
        </w:numPr>
        <w:spacing w:after="0" w:line="240" w:lineRule="auto"/>
        <w:jc w:val="both"/>
        <w:rPr>
          <w:rFonts w:asciiTheme="minorHAnsi" w:hAnsiTheme="minorHAnsi" w:cs="Tahoma"/>
        </w:rPr>
      </w:pPr>
      <w:r w:rsidRPr="00DD5DDC">
        <w:rPr>
          <w:rFonts w:asciiTheme="minorHAnsi" w:hAnsiTheme="minorHAnsi" w:cs="Tahoma"/>
        </w:rPr>
        <w:t>To keep abreast of developments in policy, strategy, legislation and best practice relevant to services for substance users and to inform staff of changes and developments.</w:t>
      </w:r>
    </w:p>
    <w:p w14:paraId="79D72620" w14:textId="77777777" w:rsidR="00E6181F" w:rsidRPr="00DD5DDC" w:rsidRDefault="00E6181F" w:rsidP="00DD5DDC">
      <w:pPr>
        <w:pStyle w:val="NoSpacing"/>
        <w:ind w:left="720"/>
        <w:jc w:val="both"/>
        <w:rPr>
          <w:rFonts w:cs="Calibri"/>
          <w:sz w:val="24"/>
          <w:szCs w:val="24"/>
        </w:rPr>
      </w:pPr>
    </w:p>
    <w:p w14:paraId="4DDE92EF" w14:textId="77777777" w:rsidR="00F441FE" w:rsidRPr="00DD5DDC" w:rsidRDefault="00F441FE" w:rsidP="00DD5DDC">
      <w:pPr>
        <w:pStyle w:val="NoSpacing"/>
        <w:jc w:val="both"/>
        <w:rPr>
          <w:rFonts w:cs="Calibri"/>
          <w:sz w:val="24"/>
          <w:szCs w:val="24"/>
        </w:rPr>
      </w:pPr>
    </w:p>
    <w:p w14:paraId="6EB7B7A8" w14:textId="77777777" w:rsidR="00F441FE" w:rsidRPr="00DD5DDC" w:rsidRDefault="00F441FE" w:rsidP="00DD5DDC">
      <w:pPr>
        <w:pStyle w:val="NoSpacing"/>
        <w:jc w:val="both"/>
        <w:rPr>
          <w:rFonts w:cs="Calibri"/>
          <w:sz w:val="24"/>
          <w:szCs w:val="24"/>
        </w:rPr>
      </w:pPr>
    </w:p>
    <w:p w14:paraId="190DAA42" w14:textId="77777777" w:rsidR="00F441FE" w:rsidRPr="00DD5DDC" w:rsidRDefault="00F441FE" w:rsidP="00DD5DDC">
      <w:pPr>
        <w:pStyle w:val="NoSpacing"/>
        <w:jc w:val="both"/>
        <w:rPr>
          <w:rFonts w:cs="Calibri"/>
          <w:sz w:val="24"/>
          <w:szCs w:val="24"/>
        </w:rPr>
      </w:pPr>
    </w:p>
    <w:p w14:paraId="3C497421" w14:textId="77777777" w:rsidR="00596CC8" w:rsidRPr="00DD5DDC" w:rsidRDefault="00596CC8" w:rsidP="00DD5DDC">
      <w:pPr>
        <w:pStyle w:val="NoSpacing"/>
        <w:jc w:val="both"/>
        <w:rPr>
          <w:rFonts w:cs="Calibri"/>
          <w:sz w:val="24"/>
          <w:szCs w:val="24"/>
        </w:rPr>
      </w:pPr>
      <w:r w:rsidRPr="00DD5DDC">
        <w:rPr>
          <w:rFonts w:cs="Calibri"/>
          <w:sz w:val="24"/>
          <w:szCs w:val="24"/>
        </w:rPr>
        <w:t xml:space="preserve">There may also be a requirement to undertake other similar duties as part of this post in order to provide a quality service. These will be consistent with the level of responsibilities outlined above. </w:t>
      </w:r>
    </w:p>
    <w:p w14:paraId="68F8DAC5" w14:textId="77777777" w:rsidR="00596CC8" w:rsidRPr="00DD5DDC" w:rsidRDefault="00596CC8" w:rsidP="00DD5DDC">
      <w:pPr>
        <w:pStyle w:val="NoSpacing"/>
        <w:jc w:val="both"/>
        <w:rPr>
          <w:rFonts w:cs="Calibri"/>
          <w:sz w:val="24"/>
          <w:szCs w:val="24"/>
        </w:rPr>
      </w:pPr>
    </w:p>
    <w:p w14:paraId="2DEDAE08" w14:textId="77777777" w:rsidR="00596CC8" w:rsidRPr="00DD5DDC" w:rsidRDefault="00596CC8" w:rsidP="00DD5DDC">
      <w:pPr>
        <w:pStyle w:val="NoSpacing"/>
        <w:jc w:val="both"/>
        <w:rPr>
          <w:rFonts w:cs="Calibri"/>
          <w:sz w:val="24"/>
          <w:szCs w:val="24"/>
        </w:rPr>
      </w:pPr>
      <w:r w:rsidRPr="00DD5DDC">
        <w:rPr>
          <w:rFonts w:cs="Calibri"/>
          <w:sz w:val="24"/>
          <w:szCs w:val="24"/>
        </w:rPr>
        <w:t>This job description may be reviewed from time to time in light of developments and may be amended in consultation with the post holder.</w:t>
      </w:r>
    </w:p>
    <w:p w14:paraId="123A230E" w14:textId="77777777" w:rsidR="00596CC8" w:rsidRPr="00DD5DDC" w:rsidRDefault="00596CC8" w:rsidP="00DD5DDC">
      <w:pPr>
        <w:pStyle w:val="NoSpacing"/>
        <w:jc w:val="both"/>
        <w:rPr>
          <w:rFonts w:cs="Calibri"/>
          <w:b/>
          <w:bCs/>
          <w:sz w:val="24"/>
          <w:szCs w:val="24"/>
        </w:rPr>
      </w:pPr>
    </w:p>
    <w:p w14:paraId="5B5F81C3" w14:textId="77777777" w:rsidR="00296DFB" w:rsidRPr="00DD5DDC" w:rsidRDefault="00296DFB" w:rsidP="00DD5DDC">
      <w:pPr>
        <w:pStyle w:val="NoSpacing"/>
        <w:jc w:val="both"/>
        <w:rPr>
          <w:rFonts w:cs="Calibri"/>
          <w:sz w:val="24"/>
          <w:szCs w:val="24"/>
        </w:rPr>
      </w:pPr>
    </w:p>
    <w:p w14:paraId="7A020016" w14:textId="77777777" w:rsidR="00E01EB0" w:rsidRPr="00DD5DDC" w:rsidRDefault="00E01EB0" w:rsidP="00DD5DDC">
      <w:pPr>
        <w:pStyle w:val="NoSpacing"/>
        <w:jc w:val="both"/>
        <w:rPr>
          <w:rFonts w:cs="Calibri"/>
          <w:sz w:val="24"/>
          <w:szCs w:val="24"/>
        </w:rPr>
      </w:pPr>
    </w:p>
    <w:p w14:paraId="39CA3B90" w14:textId="77777777" w:rsidR="00E01EB0" w:rsidRDefault="00E01EB0" w:rsidP="007407B5">
      <w:pPr>
        <w:pStyle w:val="NoSpacing"/>
        <w:jc w:val="both"/>
        <w:rPr>
          <w:rFonts w:ascii="Calibri" w:hAnsi="Calibri" w:cs="Calibri"/>
          <w:sz w:val="24"/>
          <w:szCs w:val="24"/>
        </w:rPr>
      </w:pPr>
    </w:p>
    <w:p w14:paraId="1E5BC8A0" w14:textId="77777777" w:rsidR="00E01EB0" w:rsidRDefault="00E01EB0" w:rsidP="007407B5">
      <w:pPr>
        <w:pStyle w:val="NoSpacing"/>
        <w:jc w:val="both"/>
        <w:rPr>
          <w:rFonts w:ascii="Calibri" w:hAnsi="Calibri" w:cs="Calibri"/>
          <w:sz w:val="24"/>
          <w:szCs w:val="24"/>
        </w:rPr>
      </w:pPr>
    </w:p>
    <w:p w14:paraId="422C5646" w14:textId="77777777" w:rsidR="00E01EB0" w:rsidRDefault="00E01EB0" w:rsidP="007407B5">
      <w:pPr>
        <w:pStyle w:val="NoSpacing"/>
        <w:jc w:val="both"/>
        <w:rPr>
          <w:rFonts w:ascii="Calibri" w:hAnsi="Calibri" w:cs="Calibri"/>
          <w:sz w:val="24"/>
          <w:szCs w:val="24"/>
        </w:rPr>
      </w:pPr>
    </w:p>
    <w:p w14:paraId="39F6A574" w14:textId="77777777" w:rsidR="00E01EB0" w:rsidRDefault="00E01EB0" w:rsidP="007407B5">
      <w:pPr>
        <w:pStyle w:val="NoSpacing"/>
        <w:jc w:val="both"/>
        <w:rPr>
          <w:rFonts w:ascii="Calibri" w:hAnsi="Calibri" w:cs="Calibri"/>
          <w:sz w:val="24"/>
          <w:szCs w:val="24"/>
        </w:rPr>
      </w:pPr>
    </w:p>
    <w:p w14:paraId="46362DCE" w14:textId="77777777" w:rsidR="00E01EB0" w:rsidRDefault="00E01EB0" w:rsidP="007407B5">
      <w:pPr>
        <w:pStyle w:val="NoSpacing"/>
        <w:jc w:val="both"/>
        <w:rPr>
          <w:rFonts w:ascii="Calibri" w:hAnsi="Calibri" w:cs="Calibri"/>
          <w:sz w:val="24"/>
          <w:szCs w:val="24"/>
        </w:rPr>
      </w:pPr>
    </w:p>
    <w:p w14:paraId="2788096F" w14:textId="77777777" w:rsidR="00E01EB0" w:rsidRDefault="00E01EB0" w:rsidP="007407B5">
      <w:pPr>
        <w:pStyle w:val="NoSpacing"/>
        <w:jc w:val="both"/>
        <w:rPr>
          <w:rFonts w:ascii="Calibri" w:hAnsi="Calibri" w:cs="Calibri"/>
          <w:sz w:val="24"/>
          <w:szCs w:val="24"/>
        </w:rPr>
      </w:pPr>
    </w:p>
    <w:p w14:paraId="28DEB9BF" w14:textId="77777777" w:rsidR="00E01EB0" w:rsidRDefault="00E01EB0" w:rsidP="007407B5">
      <w:pPr>
        <w:pStyle w:val="NoSpacing"/>
        <w:jc w:val="both"/>
        <w:rPr>
          <w:rFonts w:ascii="Calibri" w:hAnsi="Calibri" w:cs="Calibri"/>
          <w:sz w:val="24"/>
          <w:szCs w:val="24"/>
        </w:rPr>
      </w:pPr>
    </w:p>
    <w:p w14:paraId="0388A6BD" w14:textId="77777777" w:rsidR="00E01EB0" w:rsidRDefault="00E01EB0" w:rsidP="007407B5">
      <w:pPr>
        <w:pStyle w:val="NoSpacing"/>
        <w:jc w:val="both"/>
        <w:rPr>
          <w:rFonts w:ascii="Calibri" w:hAnsi="Calibri" w:cs="Calibri"/>
          <w:sz w:val="24"/>
          <w:szCs w:val="24"/>
        </w:rPr>
      </w:pPr>
    </w:p>
    <w:p w14:paraId="2C7145AD" w14:textId="77777777" w:rsidR="00E01EB0" w:rsidRDefault="00E01EB0" w:rsidP="007407B5">
      <w:pPr>
        <w:pStyle w:val="NoSpacing"/>
        <w:jc w:val="both"/>
        <w:rPr>
          <w:rFonts w:ascii="Calibri" w:hAnsi="Calibri" w:cs="Calibri"/>
          <w:sz w:val="24"/>
          <w:szCs w:val="24"/>
        </w:rPr>
      </w:pPr>
    </w:p>
    <w:p w14:paraId="108ACD5A" w14:textId="77777777" w:rsidR="00E01EB0" w:rsidRDefault="00E01EB0" w:rsidP="007407B5">
      <w:pPr>
        <w:pStyle w:val="NoSpacing"/>
        <w:jc w:val="both"/>
        <w:rPr>
          <w:rFonts w:ascii="Calibri" w:hAnsi="Calibri" w:cs="Calibri"/>
          <w:sz w:val="24"/>
          <w:szCs w:val="24"/>
        </w:rPr>
      </w:pPr>
    </w:p>
    <w:p w14:paraId="37F49E75" w14:textId="77777777" w:rsidR="00E01EB0" w:rsidRDefault="00E01EB0" w:rsidP="007407B5">
      <w:pPr>
        <w:pStyle w:val="NoSpacing"/>
        <w:jc w:val="both"/>
        <w:rPr>
          <w:rFonts w:ascii="Calibri" w:hAnsi="Calibri" w:cs="Calibri"/>
          <w:sz w:val="24"/>
          <w:szCs w:val="24"/>
        </w:rPr>
      </w:pPr>
    </w:p>
    <w:p w14:paraId="3E6FC126" w14:textId="77777777" w:rsidR="00AA7853" w:rsidRDefault="00AA7853" w:rsidP="007407B5">
      <w:pPr>
        <w:pStyle w:val="NoSpacing"/>
        <w:jc w:val="both"/>
        <w:rPr>
          <w:rFonts w:ascii="Calibri" w:hAnsi="Calibri" w:cs="Calibri"/>
          <w:sz w:val="24"/>
          <w:szCs w:val="24"/>
        </w:rPr>
      </w:pPr>
    </w:p>
    <w:p w14:paraId="6051B60E" w14:textId="77777777" w:rsidR="00AA7853" w:rsidRDefault="00AA7853" w:rsidP="007407B5">
      <w:pPr>
        <w:pStyle w:val="NoSpacing"/>
        <w:jc w:val="both"/>
        <w:rPr>
          <w:rFonts w:ascii="Calibri" w:hAnsi="Calibri" w:cs="Calibri"/>
          <w:sz w:val="24"/>
          <w:szCs w:val="24"/>
        </w:rPr>
      </w:pPr>
    </w:p>
    <w:p w14:paraId="39C21C77" w14:textId="77777777" w:rsidR="00AA7853" w:rsidRDefault="00AA7853" w:rsidP="007407B5">
      <w:pPr>
        <w:pStyle w:val="NoSpacing"/>
        <w:jc w:val="both"/>
        <w:rPr>
          <w:rFonts w:ascii="Calibri" w:hAnsi="Calibri" w:cs="Calibri"/>
          <w:sz w:val="24"/>
          <w:szCs w:val="24"/>
        </w:rPr>
      </w:pPr>
    </w:p>
    <w:p w14:paraId="66CAD1DA" w14:textId="77777777" w:rsidR="00AA7853" w:rsidRDefault="00AA7853" w:rsidP="007407B5">
      <w:pPr>
        <w:pStyle w:val="NoSpacing"/>
        <w:jc w:val="both"/>
        <w:rPr>
          <w:rFonts w:ascii="Calibri" w:hAnsi="Calibri" w:cs="Calibri"/>
          <w:sz w:val="24"/>
          <w:szCs w:val="24"/>
        </w:rPr>
      </w:pPr>
    </w:p>
    <w:p w14:paraId="0DE1831F" w14:textId="77777777" w:rsidR="00AA7853" w:rsidRDefault="00AA7853" w:rsidP="007407B5">
      <w:pPr>
        <w:pStyle w:val="NoSpacing"/>
        <w:jc w:val="both"/>
        <w:rPr>
          <w:rFonts w:ascii="Calibri" w:hAnsi="Calibri" w:cs="Calibri"/>
          <w:sz w:val="24"/>
          <w:szCs w:val="24"/>
        </w:rPr>
      </w:pPr>
    </w:p>
    <w:p w14:paraId="1F6FF775" w14:textId="77777777" w:rsidR="00AA7853" w:rsidRDefault="00AA7853" w:rsidP="007407B5">
      <w:pPr>
        <w:pStyle w:val="NoSpacing"/>
        <w:jc w:val="both"/>
        <w:rPr>
          <w:rFonts w:ascii="Calibri" w:hAnsi="Calibri" w:cs="Calibri"/>
          <w:sz w:val="24"/>
          <w:szCs w:val="24"/>
        </w:rPr>
      </w:pPr>
    </w:p>
    <w:p w14:paraId="25750A03" w14:textId="77777777" w:rsidR="00AA7853" w:rsidRDefault="00AA7853" w:rsidP="007407B5">
      <w:pPr>
        <w:pStyle w:val="NoSpacing"/>
        <w:jc w:val="both"/>
        <w:rPr>
          <w:rFonts w:ascii="Calibri" w:hAnsi="Calibri" w:cs="Calibri"/>
          <w:sz w:val="24"/>
          <w:szCs w:val="24"/>
        </w:rPr>
      </w:pPr>
    </w:p>
    <w:p w14:paraId="160DEC02" w14:textId="77777777" w:rsidR="00AA7853" w:rsidRDefault="00AA7853" w:rsidP="007407B5">
      <w:pPr>
        <w:pStyle w:val="NoSpacing"/>
        <w:jc w:val="both"/>
        <w:rPr>
          <w:rFonts w:ascii="Calibri" w:hAnsi="Calibri" w:cs="Calibri"/>
          <w:sz w:val="24"/>
          <w:szCs w:val="24"/>
        </w:rPr>
      </w:pPr>
    </w:p>
    <w:p w14:paraId="2F23D72E" w14:textId="77777777" w:rsidR="00AA7853" w:rsidRDefault="00AA7853" w:rsidP="007407B5">
      <w:pPr>
        <w:pStyle w:val="NoSpacing"/>
        <w:jc w:val="both"/>
        <w:rPr>
          <w:rFonts w:ascii="Calibri" w:hAnsi="Calibri" w:cs="Calibri"/>
          <w:sz w:val="24"/>
          <w:szCs w:val="24"/>
        </w:rPr>
      </w:pPr>
    </w:p>
    <w:p w14:paraId="0D02BA02" w14:textId="77777777" w:rsidR="007407B5" w:rsidRPr="00E01EB0" w:rsidRDefault="00E01EB0" w:rsidP="00E01EB0">
      <w:pPr>
        <w:pStyle w:val="NoSpacing"/>
        <w:shd w:val="clear" w:color="auto" w:fill="1A85B1"/>
        <w:jc w:val="both"/>
        <w:rPr>
          <w:rFonts w:ascii="Calibri" w:hAnsi="Calibri" w:cs="Calibri"/>
          <w:b/>
          <w:color w:val="FFFFFF" w:themeColor="background1"/>
          <w:sz w:val="36"/>
          <w:szCs w:val="24"/>
        </w:rPr>
      </w:pPr>
      <w:r>
        <w:rPr>
          <w:rFonts w:ascii="Calibri" w:hAnsi="Calibri" w:cs="Calibri"/>
          <w:b/>
          <w:color w:val="FFFFFF" w:themeColor="background1"/>
          <w:sz w:val="36"/>
          <w:szCs w:val="24"/>
        </w:rPr>
        <w:lastRenderedPageBreak/>
        <w:t>Generic Responsibilities</w:t>
      </w:r>
    </w:p>
    <w:p w14:paraId="3CA69E57" w14:textId="77777777" w:rsidR="007407B5" w:rsidRPr="00E01EB0" w:rsidRDefault="007407B5" w:rsidP="007407B5">
      <w:pPr>
        <w:pStyle w:val="NoSpacing"/>
        <w:jc w:val="both"/>
        <w:rPr>
          <w:rFonts w:ascii="Calibri" w:hAnsi="Calibri" w:cs="Calibri"/>
          <w:sz w:val="24"/>
          <w:szCs w:val="24"/>
        </w:rPr>
      </w:pPr>
    </w:p>
    <w:p w14:paraId="5F15519C"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CONFIDENTIALITY </w:t>
      </w:r>
    </w:p>
    <w:p w14:paraId="4FE8BDFD"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Patient and/or staff information is confidential. It is a condition of employment that you will not use or disclose any confidential information obtained in accordance with the Data Protection Act 1998. </w:t>
      </w:r>
    </w:p>
    <w:p w14:paraId="2ECD7777" w14:textId="77777777" w:rsidR="008A1AD9" w:rsidRPr="00E01EB0" w:rsidRDefault="008A1AD9" w:rsidP="008A1AD9">
      <w:pPr>
        <w:pStyle w:val="NoSpacing"/>
        <w:jc w:val="both"/>
        <w:rPr>
          <w:rFonts w:ascii="Calibri" w:hAnsi="Calibri" w:cs="Calibri"/>
          <w:sz w:val="24"/>
          <w:szCs w:val="24"/>
        </w:rPr>
      </w:pPr>
    </w:p>
    <w:p w14:paraId="1B6CE0EE"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CODE OF CONDUCT </w:t>
      </w:r>
    </w:p>
    <w:p w14:paraId="3AFDD5FD"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All staff are expected to adhere to all Delphi policies and procedures that establish standards of good practice and follow any codes of conduct which are relevant to their own profession. </w:t>
      </w:r>
    </w:p>
    <w:p w14:paraId="37072859" w14:textId="77777777" w:rsidR="008A1AD9" w:rsidRPr="00E01EB0" w:rsidRDefault="008A1AD9" w:rsidP="008A1AD9">
      <w:pPr>
        <w:pStyle w:val="NoSpacing"/>
        <w:jc w:val="both"/>
        <w:rPr>
          <w:rFonts w:ascii="Calibri" w:hAnsi="Calibri" w:cs="Calibri"/>
          <w:sz w:val="24"/>
          <w:szCs w:val="24"/>
        </w:rPr>
      </w:pPr>
    </w:p>
    <w:p w14:paraId="28A3A537"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PRIVACY AND DIGNITY </w:t>
      </w:r>
    </w:p>
    <w:p w14:paraId="29060261"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Staff should respect patients/relatives diversity, cultural needs and privacy. In addition, staff should be compassionate rather than just delivering technical care and treatment. All staff are expected to be knowledgeable about and comply with the Privacy and Dignity policy. </w:t>
      </w:r>
    </w:p>
    <w:p w14:paraId="6695FD15" w14:textId="77777777" w:rsidR="008A1AD9" w:rsidRPr="00E01EB0" w:rsidRDefault="008A1AD9" w:rsidP="008A1AD9">
      <w:pPr>
        <w:pStyle w:val="NoSpacing"/>
        <w:jc w:val="both"/>
        <w:rPr>
          <w:rFonts w:ascii="Calibri" w:hAnsi="Calibri" w:cs="Calibri"/>
          <w:sz w:val="24"/>
          <w:szCs w:val="24"/>
        </w:rPr>
      </w:pPr>
    </w:p>
    <w:p w14:paraId="231AF129"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INFECTION PREVENTION AND CONTROL </w:t>
      </w:r>
    </w:p>
    <w:p w14:paraId="5BA28643"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Infection control is everyone’s responsibility. All staff, both clinical and </w:t>
      </w:r>
      <w:proofErr w:type="spellStart"/>
      <w:r w:rsidRPr="00E01EB0">
        <w:rPr>
          <w:rFonts w:ascii="Calibri" w:hAnsi="Calibri" w:cs="Calibri"/>
          <w:sz w:val="24"/>
          <w:szCs w:val="24"/>
        </w:rPr>
        <w:t>non clinical</w:t>
      </w:r>
      <w:proofErr w:type="spellEnd"/>
      <w:r w:rsidRPr="00E01EB0">
        <w:rPr>
          <w:rFonts w:ascii="Calibri" w:hAnsi="Calibri" w:cs="Calibri"/>
          <w:sz w:val="24"/>
          <w:szCs w:val="24"/>
        </w:rPr>
        <w:t xml:space="preserve">, are required to make every effort to maintain high standards of infection control and specifically are required to: </w:t>
      </w:r>
    </w:p>
    <w:p w14:paraId="0505A66A" w14:textId="77777777" w:rsidR="008A1AD9" w:rsidRPr="00E01EB0" w:rsidRDefault="008A1AD9" w:rsidP="00820A54">
      <w:pPr>
        <w:pStyle w:val="NoSpacing"/>
        <w:numPr>
          <w:ilvl w:val="0"/>
          <w:numId w:val="1"/>
        </w:numPr>
        <w:jc w:val="both"/>
        <w:rPr>
          <w:rFonts w:ascii="Calibri" w:hAnsi="Calibri" w:cs="Calibri"/>
          <w:sz w:val="24"/>
          <w:szCs w:val="24"/>
        </w:rPr>
      </w:pPr>
      <w:r w:rsidRPr="00E01EB0">
        <w:rPr>
          <w:rFonts w:ascii="Calibri" w:hAnsi="Calibri" w:cs="Calibri"/>
          <w:sz w:val="24"/>
          <w:szCs w:val="24"/>
        </w:rPr>
        <w:t xml:space="preserve">Attend mandatory infection control training provided for them </w:t>
      </w:r>
    </w:p>
    <w:p w14:paraId="44CDDD77" w14:textId="77777777" w:rsidR="008A1AD9" w:rsidRPr="00E01EB0" w:rsidRDefault="008A1AD9" w:rsidP="00820A54">
      <w:pPr>
        <w:pStyle w:val="NoSpacing"/>
        <w:numPr>
          <w:ilvl w:val="0"/>
          <w:numId w:val="1"/>
        </w:numPr>
        <w:jc w:val="both"/>
        <w:rPr>
          <w:rFonts w:ascii="Calibri" w:hAnsi="Calibri" w:cs="Calibri"/>
          <w:sz w:val="24"/>
          <w:szCs w:val="24"/>
        </w:rPr>
      </w:pPr>
      <w:r w:rsidRPr="00E01EB0">
        <w:rPr>
          <w:rFonts w:ascii="Calibri" w:hAnsi="Calibri" w:cs="Calibri"/>
          <w:sz w:val="24"/>
          <w:szCs w:val="24"/>
        </w:rPr>
        <w:t xml:space="preserve">Wash their hands or use alcohol gel on entry and exit from all clinical areas and between patient contact </w:t>
      </w:r>
    </w:p>
    <w:p w14:paraId="28B5F779" w14:textId="77777777" w:rsidR="008A1AD9" w:rsidRPr="00E01EB0" w:rsidRDefault="008A1AD9" w:rsidP="00820A54">
      <w:pPr>
        <w:pStyle w:val="NoSpacing"/>
        <w:numPr>
          <w:ilvl w:val="0"/>
          <w:numId w:val="1"/>
        </w:numPr>
        <w:jc w:val="both"/>
        <w:rPr>
          <w:rFonts w:ascii="Calibri" w:hAnsi="Calibri" w:cs="Calibri"/>
          <w:sz w:val="24"/>
          <w:szCs w:val="24"/>
        </w:rPr>
      </w:pPr>
      <w:r w:rsidRPr="00E01EB0">
        <w:rPr>
          <w:rFonts w:ascii="Calibri" w:hAnsi="Calibri" w:cs="Calibri"/>
          <w:sz w:val="24"/>
          <w:szCs w:val="24"/>
        </w:rPr>
        <w:t xml:space="preserve">Challenge </w:t>
      </w:r>
      <w:proofErr w:type="spellStart"/>
      <w:r w:rsidRPr="00E01EB0">
        <w:rPr>
          <w:rFonts w:ascii="Calibri" w:hAnsi="Calibri" w:cs="Calibri"/>
          <w:sz w:val="24"/>
          <w:szCs w:val="24"/>
        </w:rPr>
        <w:t>non compliance</w:t>
      </w:r>
      <w:proofErr w:type="spellEnd"/>
      <w:r w:rsidRPr="00E01EB0">
        <w:rPr>
          <w:rFonts w:ascii="Calibri" w:hAnsi="Calibri" w:cs="Calibri"/>
          <w:sz w:val="24"/>
          <w:szCs w:val="24"/>
        </w:rPr>
        <w:t xml:space="preserve"> when observed to protect patients or report any </w:t>
      </w:r>
      <w:proofErr w:type="spellStart"/>
      <w:r w:rsidRPr="00E01EB0">
        <w:rPr>
          <w:rFonts w:ascii="Calibri" w:hAnsi="Calibri" w:cs="Calibri"/>
          <w:sz w:val="24"/>
          <w:szCs w:val="24"/>
        </w:rPr>
        <w:t>non compliance</w:t>
      </w:r>
      <w:proofErr w:type="spellEnd"/>
      <w:r w:rsidRPr="00E01EB0">
        <w:rPr>
          <w:rFonts w:ascii="Calibri" w:hAnsi="Calibri" w:cs="Calibri"/>
          <w:sz w:val="24"/>
          <w:szCs w:val="24"/>
        </w:rPr>
        <w:t xml:space="preserve"> to their line manager </w:t>
      </w:r>
    </w:p>
    <w:p w14:paraId="67E39D3E" w14:textId="77777777" w:rsidR="008A1AD9" w:rsidRPr="00E01EB0" w:rsidRDefault="008A1AD9" w:rsidP="00820A54">
      <w:pPr>
        <w:pStyle w:val="NoSpacing"/>
        <w:numPr>
          <w:ilvl w:val="0"/>
          <w:numId w:val="1"/>
        </w:numPr>
        <w:jc w:val="both"/>
        <w:rPr>
          <w:rFonts w:ascii="Calibri" w:hAnsi="Calibri" w:cs="Calibri"/>
          <w:sz w:val="24"/>
          <w:szCs w:val="24"/>
        </w:rPr>
      </w:pPr>
      <w:r w:rsidRPr="00E01EB0">
        <w:rPr>
          <w:rFonts w:ascii="Calibri" w:hAnsi="Calibri" w:cs="Calibri"/>
          <w:sz w:val="24"/>
          <w:szCs w:val="24"/>
        </w:rPr>
        <w:t xml:space="preserve">Promote patient safety and act as a role model for other staff. </w:t>
      </w:r>
    </w:p>
    <w:p w14:paraId="22144DE2"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In respect of Infection prevention and control, staff need to be familiar with and adhere to the following policies; </w:t>
      </w:r>
    </w:p>
    <w:p w14:paraId="7FFCA253" w14:textId="77777777" w:rsidR="008A1AD9" w:rsidRPr="00E01EB0" w:rsidRDefault="008A1AD9" w:rsidP="00820A54">
      <w:pPr>
        <w:pStyle w:val="NoSpacing"/>
        <w:numPr>
          <w:ilvl w:val="0"/>
          <w:numId w:val="2"/>
        </w:numPr>
        <w:jc w:val="both"/>
        <w:rPr>
          <w:rFonts w:ascii="Calibri" w:hAnsi="Calibri" w:cs="Calibri"/>
          <w:sz w:val="24"/>
          <w:szCs w:val="24"/>
        </w:rPr>
      </w:pPr>
      <w:r w:rsidRPr="00E01EB0">
        <w:rPr>
          <w:rFonts w:ascii="Calibri" w:hAnsi="Calibri" w:cs="Calibri"/>
          <w:sz w:val="24"/>
          <w:szCs w:val="24"/>
        </w:rPr>
        <w:t xml:space="preserve">Infection Prevention and Control </w:t>
      </w:r>
    </w:p>
    <w:p w14:paraId="19EC5872" w14:textId="77777777" w:rsidR="008A1AD9" w:rsidRPr="00E01EB0" w:rsidRDefault="008A1AD9" w:rsidP="00820A54">
      <w:pPr>
        <w:pStyle w:val="NoSpacing"/>
        <w:numPr>
          <w:ilvl w:val="0"/>
          <w:numId w:val="2"/>
        </w:numPr>
        <w:jc w:val="both"/>
        <w:rPr>
          <w:rFonts w:ascii="Calibri" w:hAnsi="Calibri" w:cs="Calibri"/>
          <w:sz w:val="24"/>
          <w:szCs w:val="24"/>
        </w:rPr>
      </w:pPr>
      <w:r w:rsidRPr="00E01EB0">
        <w:rPr>
          <w:rFonts w:ascii="Calibri" w:hAnsi="Calibri" w:cs="Calibri"/>
          <w:sz w:val="24"/>
          <w:szCs w:val="24"/>
        </w:rPr>
        <w:t xml:space="preserve">Uniform and Work Wear including “ bare below elbows” guidance </w:t>
      </w:r>
    </w:p>
    <w:p w14:paraId="1B09BE7F" w14:textId="77777777" w:rsidR="008A1AD9" w:rsidRPr="00E01EB0" w:rsidRDefault="008A1AD9" w:rsidP="00820A54">
      <w:pPr>
        <w:pStyle w:val="NoSpacing"/>
        <w:numPr>
          <w:ilvl w:val="0"/>
          <w:numId w:val="2"/>
        </w:numPr>
        <w:jc w:val="both"/>
        <w:rPr>
          <w:rFonts w:ascii="Calibri" w:hAnsi="Calibri" w:cs="Calibri"/>
          <w:sz w:val="24"/>
          <w:szCs w:val="24"/>
        </w:rPr>
      </w:pPr>
      <w:r w:rsidRPr="00E01EB0">
        <w:rPr>
          <w:rFonts w:ascii="Calibri" w:hAnsi="Calibri" w:cs="Calibri"/>
          <w:sz w:val="24"/>
          <w:szCs w:val="24"/>
        </w:rPr>
        <w:t xml:space="preserve">Sickness and Absence. </w:t>
      </w:r>
    </w:p>
    <w:p w14:paraId="5FDDC0A3" w14:textId="77777777" w:rsidR="00961691"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This is not an exhaustive list and staff need to note that policies and procedures are updated and added to continuously. All staff have a responsibility to familiarise themselves and adhere to all policies. </w:t>
      </w:r>
    </w:p>
    <w:p w14:paraId="59341763" w14:textId="77777777" w:rsidR="00961691" w:rsidRPr="00E01EB0" w:rsidRDefault="00961691" w:rsidP="008A1AD9">
      <w:pPr>
        <w:pStyle w:val="NoSpacing"/>
        <w:jc w:val="both"/>
        <w:rPr>
          <w:rFonts w:ascii="Calibri" w:hAnsi="Calibri" w:cs="Calibri"/>
          <w:sz w:val="24"/>
          <w:szCs w:val="24"/>
        </w:rPr>
      </w:pPr>
    </w:p>
    <w:p w14:paraId="3E721991"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SAFEGUARDING VULNERABLE ADULTS AND CHILDREN </w:t>
      </w:r>
    </w:p>
    <w:p w14:paraId="3A4B9908"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All staff have a duty to safeguard and promote the welfare of patients, their families and carers. This includes practitioners who do not have a specific role in relation to safeguarding children or adults, you have a duty to ensure you are:- </w:t>
      </w:r>
    </w:p>
    <w:p w14:paraId="013A9B15" w14:textId="77777777" w:rsidR="008A1AD9" w:rsidRPr="00E01EB0" w:rsidRDefault="008A1AD9" w:rsidP="00820A54">
      <w:pPr>
        <w:pStyle w:val="NoSpacing"/>
        <w:numPr>
          <w:ilvl w:val="0"/>
          <w:numId w:val="3"/>
        </w:numPr>
        <w:jc w:val="both"/>
        <w:rPr>
          <w:rFonts w:ascii="Calibri" w:hAnsi="Calibri" w:cs="Calibri"/>
          <w:sz w:val="24"/>
          <w:szCs w:val="24"/>
        </w:rPr>
      </w:pPr>
      <w:r w:rsidRPr="00E01EB0">
        <w:rPr>
          <w:rFonts w:ascii="Calibri" w:hAnsi="Calibri" w:cs="Calibri"/>
          <w:sz w:val="24"/>
          <w:szCs w:val="24"/>
        </w:rPr>
        <w:t xml:space="preserve">Familiar with safeguarding policies </w:t>
      </w:r>
    </w:p>
    <w:p w14:paraId="405C1992" w14:textId="77777777" w:rsidR="008A1AD9" w:rsidRPr="00E01EB0" w:rsidRDefault="008A1AD9" w:rsidP="00820A54">
      <w:pPr>
        <w:pStyle w:val="NoSpacing"/>
        <w:numPr>
          <w:ilvl w:val="0"/>
          <w:numId w:val="3"/>
        </w:numPr>
        <w:jc w:val="both"/>
        <w:rPr>
          <w:rFonts w:ascii="Calibri" w:hAnsi="Calibri" w:cs="Calibri"/>
          <w:sz w:val="24"/>
          <w:szCs w:val="24"/>
        </w:rPr>
      </w:pPr>
      <w:r w:rsidRPr="00E01EB0">
        <w:rPr>
          <w:rFonts w:ascii="Calibri" w:hAnsi="Calibri" w:cs="Calibri"/>
          <w:sz w:val="24"/>
          <w:szCs w:val="24"/>
        </w:rPr>
        <w:t xml:space="preserve">Attend the appropriate training for safeguarding </w:t>
      </w:r>
    </w:p>
    <w:p w14:paraId="284DBE93" w14:textId="77777777" w:rsidR="008A1AD9" w:rsidRPr="00E01EB0" w:rsidRDefault="008A1AD9" w:rsidP="00820A54">
      <w:pPr>
        <w:pStyle w:val="NoSpacing"/>
        <w:numPr>
          <w:ilvl w:val="0"/>
          <w:numId w:val="3"/>
        </w:numPr>
        <w:jc w:val="both"/>
        <w:rPr>
          <w:rFonts w:ascii="Calibri" w:hAnsi="Calibri" w:cs="Calibri"/>
          <w:sz w:val="24"/>
          <w:szCs w:val="24"/>
        </w:rPr>
      </w:pPr>
      <w:r w:rsidRPr="00E01EB0">
        <w:rPr>
          <w:rFonts w:ascii="Calibri" w:hAnsi="Calibri" w:cs="Calibri"/>
          <w:sz w:val="24"/>
          <w:szCs w:val="24"/>
        </w:rPr>
        <w:t xml:space="preserve">Know who to contact if you have concerns about an adult or child’s welfare. </w:t>
      </w:r>
    </w:p>
    <w:p w14:paraId="4994C5C0"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Additional help and advice is available from the designated safeguarding leads; Designated Paediatrician for Safeguarding Children, Named Lead Nurse for Safeguarding Children; Designated Lead Doctor for Safeguarding Adults; Named Lead Nurse for Safeguarding Adults; and the Named Midwife for Vulnerable Women.</w:t>
      </w:r>
    </w:p>
    <w:p w14:paraId="6B732100" w14:textId="77777777" w:rsidR="008A1AD9" w:rsidRPr="00E01EB0" w:rsidRDefault="008A1AD9" w:rsidP="008A1AD9">
      <w:pPr>
        <w:pStyle w:val="NoSpacing"/>
        <w:jc w:val="both"/>
        <w:rPr>
          <w:rFonts w:ascii="Calibri" w:hAnsi="Calibri" w:cs="Calibri"/>
          <w:sz w:val="24"/>
          <w:szCs w:val="24"/>
        </w:rPr>
      </w:pPr>
    </w:p>
    <w:p w14:paraId="3AC5FD6E"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lastRenderedPageBreak/>
        <w:t xml:space="preserve">NO SMOKING </w:t>
      </w:r>
    </w:p>
    <w:p w14:paraId="58982553"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 xml:space="preserve">Delphi has a Smoke Free policy. All Health Service premises are considered No Smoking Zones, other than designated staff smoking areas. </w:t>
      </w:r>
    </w:p>
    <w:p w14:paraId="5FDCBC1D" w14:textId="77777777" w:rsidR="008A1AD9" w:rsidRPr="00E01EB0" w:rsidRDefault="008A1AD9" w:rsidP="008A1AD9">
      <w:pPr>
        <w:pStyle w:val="NoSpacing"/>
        <w:jc w:val="both"/>
        <w:rPr>
          <w:rFonts w:ascii="Calibri" w:hAnsi="Calibri" w:cs="Calibri"/>
          <w:sz w:val="24"/>
          <w:szCs w:val="24"/>
        </w:rPr>
      </w:pPr>
    </w:p>
    <w:p w14:paraId="32299202" w14:textId="77777777" w:rsidR="008A1AD9" w:rsidRPr="00E01EB0" w:rsidRDefault="008A1AD9" w:rsidP="008A1AD9">
      <w:pPr>
        <w:pStyle w:val="NoSpacing"/>
        <w:jc w:val="both"/>
        <w:rPr>
          <w:rFonts w:ascii="Calibri" w:hAnsi="Calibri" w:cs="Calibri"/>
          <w:b/>
          <w:sz w:val="24"/>
          <w:szCs w:val="24"/>
        </w:rPr>
      </w:pPr>
      <w:r w:rsidRPr="00E01EB0">
        <w:rPr>
          <w:rFonts w:ascii="Calibri" w:hAnsi="Calibri" w:cs="Calibri"/>
          <w:b/>
          <w:sz w:val="24"/>
          <w:szCs w:val="24"/>
        </w:rPr>
        <w:t xml:space="preserve">HEALTH AND SAFETY </w:t>
      </w:r>
    </w:p>
    <w:p w14:paraId="7FD318A9" w14:textId="77777777" w:rsidR="008A1AD9" w:rsidRPr="00E01EB0" w:rsidRDefault="008A1AD9" w:rsidP="008A1AD9">
      <w:pPr>
        <w:pStyle w:val="NoSpacing"/>
        <w:jc w:val="both"/>
        <w:rPr>
          <w:rFonts w:ascii="Calibri" w:hAnsi="Calibri" w:cs="Calibri"/>
          <w:sz w:val="24"/>
          <w:szCs w:val="24"/>
        </w:rPr>
      </w:pPr>
      <w:r w:rsidRPr="00E01EB0">
        <w:rPr>
          <w:rFonts w:ascii="Calibri" w:hAnsi="Calibri" w:cs="Calibri"/>
          <w:sz w:val="24"/>
          <w:szCs w:val="24"/>
        </w:rPr>
        <w:t>Delphi has a duty of care to employees and will ensure that, as far as is reasonably practicable, adequate training, facilities and arrangements for risk avoidance are in place. All employees are required to comply with relevant Health and Safety legislation and the Trust’s policies relating to Health &amp; Safety and Risk Management</w:t>
      </w:r>
    </w:p>
    <w:p w14:paraId="6066059A" w14:textId="77777777" w:rsidR="00D52CE7" w:rsidRPr="00E01EB0" w:rsidRDefault="00D52CE7" w:rsidP="008A1AD9">
      <w:pPr>
        <w:pStyle w:val="NoSpacing"/>
        <w:jc w:val="both"/>
        <w:rPr>
          <w:rFonts w:ascii="Calibri" w:hAnsi="Calibri" w:cs="Calibri"/>
          <w:sz w:val="24"/>
          <w:szCs w:val="24"/>
        </w:rPr>
      </w:pPr>
    </w:p>
    <w:p w14:paraId="44F1C8AD" w14:textId="77777777" w:rsidR="003E055B" w:rsidRPr="00E01EB0" w:rsidRDefault="003E055B" w:rsidP="008A1AD9">
      <w:pPr>
        <w:pStyle w:val="NoSpacing"/>
        <w:jc w:val="both"/>
        <w:rPr>
          <w:rFonts w:ascii="Calibri" w:hAnsi="Calibri" w:cs="Calibri"/>
          <w:sz w:val="24"/>
          <w:szCs w:val="24"/>
        </w:rPr>
      </w:pPr>
    </w:p>
    <w:p w14:paraId="0AAC65A0" w14:textId="77777777" w:rsidR="003E055B" w:rsidRPr="00E01EB0" w:rsidRDefault="003E055B" w:rsidP="008A1AD9">
      <w:pPr>
        <w:pStyle w:val="NoSpacing"/>
        <w:jc w:val="both"/>
        <w:rPr>
          <w:rFonts w:ascii="Calibri" w:hAnsi="Calibri" w:cs="Calibri"/>
          <w:sz w:val="24"/>
          <w:szCs w:val="24"/>
        </w:rPr>
      </w:pPr>
    </w:p>
    <w:p w14:paraId="12C35743" w14:textId="77777777" w:rsidR="003E055B" w:rsidRPr="00E01EB0" w:rsidRDefault="003E055B" w:rsidP="008A1AD9">
      <w:pPr>
        <w:pStyle w:val="NoSpacing"/>
        <w:jc w:val="both"/>
        <w:rPr>
          <w:rFonts w:ascii="Calibri" w:hAnsi="Calibri" w:cs="Calibri"/>
          <w:sz w:val="24"/>
          <w:szCs w:val="24"/>
        </w:rPr>
      </w:pPr>
    </w:p>
    <w:p w14:paraId="6AF7584A" w14:textId="77777777" w:rsidR="003E055B" w:rsidRPr="00E01EB0" w:rsidRDefault="003E055B" w:rsidP="008A1AD9">
      <w:pPr>
        <w:pStyle w:val="NoSpacing"/>
        <w:jc w:val="both"/>
        <w:rPr>
          <w:rFonts w:ascii="Calibri" w:hAnsi="Calibri" w:cs="Calibri"/>
          <w:sz w:val="24"/>
          <w:szCs w:val="24"/>
        </w:rPr>
      </w:pPr>
    </w:p>
    <w:p w14:paraId="2E02FC81" w14:textId="77777777" w:rsidR="003E055B" w:rsidRPr="00E01EB0" w:rsidRDefault="003E055B" w:rsidP="008A1AD9">
      <w:pPr>
        <w:pStyle w:val="NoSpacing"/>
        <w:jc w:val="both"/>
        <w:rPr>
          <w:rFonts w:ascii="Calibri" w:hAnsi="Calibri" w:cs="Calibri"/>
          <w:sz w:val="24"/>
          <w:szCs w:val="24"/>
        </w:rPr>
      </w:pPr>
    </w:p>
    <w:p w14:paraId="439DB0D0" w14:textId="77777777" w:rsidR="003E055B" w:rsidRPr="00E01EB0" w:rsidRDefault="003E055B" w:rsidP="008A1AD9">
      <w:pPr>
        <w:pStyle w:val="NoSpacing"/>
        <w:jc w:val="both"/>
        <w:rPr>
          <w:rFonts w:ascii="Calibri" w:hAnsi="Calibri" w:cs="Calibri"/>
          <w:sz w:val="24"/>
          <w:szCs w:val="24"/>
        </w:rPr>
      </w:pPr>
    </w:p>
    <w:p w14:paraId="1394EE23" w14:textId="77777777" w:rsidR="003E055B" w:rsidRPr="00E01EB0" w:rsidRDefault="003E055B" w:rsidP="008A1AD9">
      <w:pPr>
        <w:pStyle w:val="NoSpacing"/>
        <w:jc w:val="both"/>
        <w:rPr>
          <w:rFonts w:ascii="Calibri" w:hAnsi="Calibri" w:cs="Calibri"/>
          <w:sz w:val="24"/>
          <w:szCs w:val="24"/>
        </w:rPr>
      </w:pPr>
    </w:p>
    <w:p w14:paraId="53806EA2" w14:textId="77777777" w:rsidR="003E055B" w:rsidRPr="00E01EB0" w:rsidRDefault="003E055B" w:rsidP="008A1AD9">
      <w:pPr>
        <w:pStyle w:val="NoSpacing"/>
        <w:jc w:val="both"/>
        <w:rPr>
          <w:rFonts w:ascii="Calibri" w:hAnsi="Calibri" w:cs="Calibri"/>
          <w:sz w:val="24"/>
          <w:szCs w:val="24"/>
        </w:rPr>
      </w:pPr>
    </w:p>
    <w:p w14:paraId="0121265B" w14:textId="77777777" w:rsidR="003E055B" w:rsidRPr="00E01EB0" w:rsidRDefault="003E055B" w:rsidP="008A1AD9">
      <w:pPr>
        <w:pStyle w:val="NoSpacing"/>
        <w:jc w:val="both"/>
        <w:rPr>
          <w:rFonts w:ascii="Calibri" w:hAnsi="Calibri" w:cs="Calibri"/>
          <w:sz w:val="24"/>
          <w:szCs w:val="24"/>
        </w:rPr>
      </w:pPr>
    </w:p>
    <w:p w14:paraId="6FC91AF1" w14:textId="77777777" w:rsidR="003E055B" w:rsidRPr="00E01EB0" w:rsidRDefault="003E055B" w:rsidP="008A1AD9">
      <w:pPr>
        <w:pStyle w:val="NoSpacing"/>
        <w:jc w:val="both"/>
        <w:rPr>
          <w:rFonts w:ascii="Calibri" w:hAnsi="Calibri" w:cs="Calibri"/>
          <w:sz w:val="24"/>
          <w:szCs w:val="24"/>
        </w:rPr>
      </w:pPr>
    </w:p>
    <w:p w14:paraId="111B7E00" w14:textId="77777777" w:rsidR="003E055B" w:rsidRPr="00E01EB0" w:rsidRDefault="003E055B" w:rsidP="008A1AD9">
      <w:pPr>
        <w:pStyle w:val="NoSpacing"/>
        <w:jc w:val="both"/>
        <w:rPr>
          <w:rFonts w:ascii="Calibri" w:hAnsi="Calibri" w:cs="Calibri"/>
          <w:sz w:val="24"/>
          <w:szCs w:val="24"/>
        </w:rPr>
      </w:pPr>
    </w:p>
    <w:p w14:paraId="66BD7AF9" w14:textId="77777777" w:rsidR="003E055B" w:rsidRPr="00E01EB0" w:rsidRDefault="003E055B" w:rsidP="008A1AD9">
      <w:pPr>
        <w:pStyle w:val="NoSpacing"/>
        <w:jc w:val="both"/>
        <w:rPr>
          <w:rFonts w:ascii="Calibri" w:hAnsi="Calibri" w:cs="Calibri"/>
          <w:sz w:val="24"/>
          <w:szCs w:val="24"/>
        </w:rPr>
      </w:pPr>
    </w:p>
    <w:p w14:paraId="0E238C69" w14:textId="77777777" w:rsidR="003E055B" w:rsidRPr="00E01EB0" w:rsidRDefault="003E055B" w:rsidP="008A1AD9">
      <w:pPr>
        <w:pStyle w:val="NoSpacing"/>
        <w:jc w:val="both"/>
        <w:rPr>
          <w:rFonts w:ascii="Calibri" w:hAnsi="Calibri" w:cs="Calibri"/>
          <w:sz w:val="24"/>
          <w:szCs w:val="24"/>
        </w:rPr>
      </w:pPr>
    </w:p>
    <w:p w14:paraId="04CE457B" w14:textId="77777777" w:rsidR="003E055B" w:rsidRPr="00E01EB0" w:rsidRDefault="003E055B" w:rsidP="008A1AD9">
      <w:pPr>
        <w:pStyle w:val="NoSpacing"/>
        <w:jc w:val="both"/>
        <w:rPr>
          <w:rFonts w:ascii="Calibri" w:hAnsi="Calibri" w:cs="Calibri"/>
          <w:sz w:val="24"/>
          <w:szCs w:val="24"/>
        </w:rPr>
      </w:pPr>
    </w:p>
    <w:p w14:paraId="784C2F09" w14:textId="77777777" w:rsidR="003E055B" w:rsidRPr="00E01EB0" w:rsidRDefault="003E055B" w:rsidP="008A1AD9">
      <w:pPr>
        <w:pStyle w:val="NoSpacing"/>
        <w:jc w:val="both"/>
        <w:rPr>
          <w:rFonts w:ascii="Calibri" w:hAnsi="Calibri" w:cs="Calibri"/>
          <w:sz w:val="24"/>
          <w:szCs w:val="24"/>
        </w:rPr>
      </w:pPr>
    </w:p>
    <w:p w14:paraId="1DB564AF" w14:textId="77777777" w:rsidR="003E055B" w:rsidRPr="00E01EB0" w:rsidRDefault="003E055B" w:rsidP="008A1AD9">
      <w:pPr>
        <w:pStyle w:val="NoSpacing"/>
        <w:jc w:val="both"/>
        <w:rPr>
          <w:rFonts w:ascii="Calibri" w:hAnsi="Calibri" w:cs="Calibri"/>
          <w:sz w:val="24"/>
          <w:szCs w:val="24"/>
        </w:rPr>
      </w:pPr>
    </w:p>
    <w:p w14:paraId="52E43D27" w14:textId="77777777" w:rsidR="003E055B" w:rsidRPr="00E01EB0" w:rsidRDefault="003E055B" w:rsidP="008A1AD9">
      <w:pPr>
        <w:pStyle w:val="NoSpacing"/>
        <w:jc w:val="both"/>
        <w:rPr>
          <w:rFonts w:ascii="Calibri" w:hAnsi="Calibri" w:cs="Calibri"/>
          <w:sz w:val="24"/>
          <w:szCs w:val="24"/>
        </w:rPr>
      </w:pPr>
    </w:p>
    <w:p w14:paraId="190AE81F" w14:textId="77777777" w:rsidR="003E055B" w:rsidRPr="00E01EB0" w:rsidRDefault="003E055B" w:rsidP="008A1AD9">
      <w:pPr>
        <w:pStyle w:val="NoSpacing"/>
        <w:jc w:val="both"/>
        <w:rPr>
          <w:rFonts w:ascii="Calibri" w:hAnsi="Calibri" w:cs="Calibri"/>
          <w:sz w:val="24"/>
          <w:szCs w:val="24"/>
        </w:rPr>
      </w:pPr>
    </w:p>
    <w:p w14:paraId="5277B6C4" w14:textId="77777777" w:rsidR="003E055B" w:rsidRPr="00E01EB0" w:rsidRDefault="003E055B" w:rsidP="008A1AD9">
      <w:pPr>
        <w:pStyle w:val="NoSpacing"/>
        <w:jc w:val="both"/>
        <w:rPr>
          <w:rFonts w:ascii="Calibri" w:hAnsi="Calibri" w:cs="Calibri"/>
          <w:sz w:val="24"/>
          <w:szCs w:val="24"/>
        </w:rPr>
      </w:pPr>
    </w:p>
    <w:p w14:paraId="55AB5E4F" w14:textId="77777777" w:rsidR="003E055B" w:rsidRPr="00E01EB0" w:rsidRDefault="003E055B" w:rsidP="008A1AD9">
      <w:pPr>
        <w:pStyle w:val="NoSpacing"/>
        <w:jc w:val="both"/>
        <w:rPr>
          <w:rFonts w:ascii="Calibri" w:hAnsi="Calibri" w:cs="Calibri"/>
          <w:sz w:val="24"/>
          <w:szCs w:val="24"/>
        </w:rPr>
      </w:pPr>
    </w:p>
    <w:p w14:paraId="2A4DE620" w14:textId="77777777" w:rsidR="003E055B" w:rsidRPr="00E01EB0" w:rsidRDefault="003E055B" w:rsidP="008A1AD9">
      <w:pPr>
        <w:pStyle w:val="NoSpacing"/>
        <w:jc w:val="both"/>
        <w:rPr>
          <w:rFonts w:ascii="Calibri" w:hAnsi="Calibri" w:cs="Calibri"/>
          <w:sz w:val="24"/>
          <w:szCs w:val="24"/>
        </w:rPr>
      </w:pPr>
    </w:p>
    <w:p w14:paraId="098222E9" w14:textId="77777777" w:rsidR="003E055B" w:rsidRPr="00E01EB0" w:rsidRDefault="003E055B" w:rsidP="008A1AD9">
      <w:pPr>
        <w:pStyle w:val="NoSpacing"/>
        <w:jc w:val="both"/>
        <w:rPr>
          <w:rFonts w:ascii="Calibri" w:hAnsi="Calibri" w:cs="Calibri"/>
          <w:sz w:val="24"/>
          <w:szCs w:val="24"/>
        </w:rPr>
      </w:pPr>
    </w:p>
    <w:p w14:paraId="6081EA7B" w14:textId="77777777" w:rsidR="003E055B" w:rsidRPr="00E01EB0" w:rsidRDefault="003E055B" w:rsidP="003E055B">
      <w:pPr>
        <w:pStyle w:val="NoSpacing"/>
        <w:jc w:val="both"/>
        <w:rPr>
          <w:rFonts w:ascii="Calibri" w:hAnsi="Calibri" w:cs="Calibri"/>
          <w:sz w:val="24"/>
          <w:szCs w:val="24"/>
        </w:rPr>
      </w:pPr>
    </w:p>
    <w:p w14:paraId="730D6678" w14:textId="77777777" w:rsidR="00876066" w:rsidRPr="00E01EB0" w:rsidRDefault="00876066" w:rsidP="003E055B">
      <w:pPr>
        <w:pStyle w:val="NoSpacing"/>
        <w:jc w:val="both"/>
        <w:rPr>
          <w:rFonts w:ascii="Calibri" w:hAnsi="Calibri" w:cs="Calibri"/>
          <w:sz w:val="24"/>
          <w:szCs w:val="24"/>
        </w:rPr>
      </w:pPr>
    </w:p>
    <w:p w14:paraId="6420F81C" w14:textId="77777777" w:rsidR="00876066" w:rsidRDefault="00876066" w:rsidP="003E055B">
      <w:pPr>
        <w:pStyle w:val="NoSpacing"/>
        <w:jc w:val="both"/>
        <w:rPr>
          <w:rFonts w:ascii="Calibri" w:hAnsi="Calibri" w:cs="Calibri"/>
          <w:sz w:val="24"/>
          <w:szCs w:val="24"/>
        </w:rPr>
      </w:pPr>
    </w:p>
    <w:p w14:paraId="5FDB4760" w14:textId="77777777" w:rsidR="00E01EB0" w:rsidRDefault="00E01EB0" w:rsidP="003E055B">
      <w:pPr>
        <w:pStyle w:val="NoSpacing"/>
        <w:jc w:val="both"/>
        <w:rPr>
          <w:rFonts w:ascii="Calibri" w:hAnsi="Calibri" w:cs="Calibri"/>
          <w:sz w:val="24"/>
          <w:szCs w:val="24"/>
        </w:rPr>
      </w:pPr>
    </w:p>
    <w:p w14:paraId="7A4E1BB7" w14:textId="77777777" w:rsidR="00E01EB0" w:rsidRDefault="00E01EB0" w:rsidP="003E055B">
      <w:pPr>
        <w:pStyle w:val="NoSpacing"/>
        <w:jc w:val="both"/>
        <w:rPr>
          <w:rFonts w:ascii="Calibri" w:hAnsi="Calibri" w:cs="Calibri"/>
          <w:sz w:val="24"/>
          <w:szCs w:val="24"/>
        </w:rPr>
      </w:pPr>
    </w:p>
    <w:p w14:paraId="218A46A0" w14:textId="77777777" w:rsidR="00E01EB0" w:rsidRDefault="00E01EB0" w:rsidP="003E055B">
      <w:pPr>
        <w:pStyle w:val="NoSpacing"/>
        <w:jc w:val="both"/>
        <w:rPr>
          <w:rFonts w:ascii="Calibri" w:hAnsi="Calibri" w:cs="Calibri"/>
          <w:sz w:val="24"/>
          <w:szCs w:val="24"/>
        </w:rPr>
      </w:pPr>
    </w:p>
    <w:p w14:paraId="50C42770" w14:textId="77777777" w:rsidR="00E01EB0" w:rsidRDefault="00E01EB0" w:rsidP="003E055B">
      <w:pPr>
        <w:pStyle w:val="NoSpacing"/>
        <w:jc w:val="both"/>
        <w:rPr>
          <w:rFonts w:ascii="Calibri" w:hAnsi="Calibri" w:cs="Calibri"/>
          <w:sz w:val="24"/>
          <w:szCs w:val="24"/>
        </w:rPr>
      </w:pPr>
    </w:p>
    <w:p w14:paraId="1029E030" w14:textId="77777777" w:rsidR="00E01EB0" w:rsidRDefault="00E01EB0" w:rsidP="003E055B">
      <w:pPr>
        <w:pStyle w:val="NoSpacing"/>
        <w:jc w:val="both"/>
        <w:rPr>
          <w:rFonts w:ascii="Calibri" w:hAnsi="Calibri" w:cs="Calibri"/>
          <w:sz w:val="24"/>
          <w:szCs w:val="24"/>
        </w:rPr>
      </w:pPr>
    </w:p>
    <w:p w14:paraId="318A4584" w14:textId="77777777" w:rsidR="00E01EB0" w:rsidRDefault="00E01EB0" w:rsidP="003E055B">
      <w:pPr>
        <w:pStyle w:val="NoSpacing"/>
        <w:jc w:val="both"/>
        <w:rPr>
          <w:rFonts w:ascii="Calibri" w:hAnsi="Calibri" w:cs="Calibri"/>
          <w:sz w:val="24"/>
          <w:szCs w:val="24"/>
        </w:rPr>
      </w:pPr>
    </w:p>
    <w:p w14:paraId="209995A6" w14:textId="77777777" w:rsidR="00E01EB0" w:rsidRDefault="00E01EB0" w:rsidP="003E055B">
      <w:pPr>
        <w:pStyle w:val="NoSpacing"/>
        <w:jc w:val="both"/>
        <w:rPr>
          <w:rFonts w:ascii="Calibri" w:hAnsi="Calibri" w:cs="Calibri"/>
          <w:sz w:val="24"/>
          <w:szCs w:val="24"/>
        </w:rPr>
      </w:pPr>
    </w:p>
    <w:p w14:paraId="3F0EB9BA" w14:textId="77777777" w:rsidR="00E01EB0" w:rsidRDefault="00E01EB0" w:rsidP="003E055B">
      <w:pPr>
        <w:pStyle w:val="NoSpacing"/>
        <w:jc w:val="both"/>
        <w:rPr>
          <w:rFonts w:ascii="Calibri" w:hAnsi="Calibri" w:cs="Calibri"/>
          <w:sz w:val="24"/>
          <w:szCs w:val="24"/>
        </w:rPr>
      </w:pPr>
    </w:p>
    <w:p w14:paraId="32F7E5CB" w14:textId="77777777" w:rsidR="00E01EB0" w:rsidRPr="00E01EB0" w:rsidRDefault="00E01EB0" w:rsidP="003E055B">
      <w:pPr>
        <w:pStyle w:val="NoSpacing"/>
        <w:jc w:val="both"/>
        <w:rPr>
          <w:rFonts w:ascii="Calibri" w:hAnsi="Calibri" w:cs="Calibri"/>
          <w:sz w:val="24"/>
          <w:szCs w:val="24"/>
        </w:rPr>
      </w:pPr>
    </w:p>
    <w:p w14:paraId="6B3772B0" w14:textId="77777777" w:rsidR="00876066" w:rsidRPr="00E01EB0" w:rsidRDefault="00876066" w:rsidP="003E055B">
      <w:pPr>
        <w:pStyle w:val="NoSpacing"/>
        <w:jc w:val="both"/>
        <w:rPr>
          <w:rFonts w:ascii="Calibri" w:hAnsi="Calibri" w:cs="Calibri"/>
          <w:sz w:val="24"/>
          <w:szCs w:val="24"/>
        </w:rPr>
      </w:pPr>
    </w:p>
    <w:p w14:paraId="4937B0E4" w14:textId="77777777" w:rsidR="003E055B" w:rsidRPr="00E01EB0" w:rsidRDefault="00E01EB0" w:rsidP="00E01EB0">
      <w:pPr>
        <w:pStyle w:val="NoSpacing"/>
        <w:shd w:val="clear" w:color="auto" w:fill="1A85B1"/>
        <w:jc w:val="both"/>
        <w:rPr>
          <w:rFonts w:ascii="Calibri" w:hAnsi="Calibri" w:cs="Calibri"/>
          <w:b/>
          <w:color w:val="FFFFFF" w:themeColor="background1"/>
          <w:sz w:val="36"/>
          <w:szCs w:val="24"/>
        </w:rPr>
      </w:pPr>
      <w:r>
        <w:rPr>
          <w:rFonts w:ascii="Calibri" w:hAnsi="Calibri" w:cs="Calibri"/>
          <w:b/>
          <w:color w:val="FFFFFF" w:themeColor="background1"/>
          <w:sz w:val="36"/>
          <w:szCs w:val="24"/>
        </w:rPr>
        <w:lastRenderedPageBreak/>
        <w:t>Person Specification</w:t>
      </w:r>
    </w:p>
    <w:p w14:paraId="7889E47B" w14:textId="77777777" w:rsidR="003E055B" w:rsidRPr="00E01EB0" w:rsidRDefault="003E055B" w:rsidP="008A1AD9">
      <w:pPr>
        <w:pStyle w:val="NoSpacing"/>
        <w:jc w:val="both"/>
        <w:rPr>
          <w:rFonts w:ascii="Calibri" w:hAnsi="Calibri" w:cs="Calibri"/>
          <w:sz w:val="24"/>
          <w:szCs w:val="24"/>
        </w:rPr>
      </w:pPr>
    </w:p>
    <w:p w14:paraId="5D0F31BA" w14:textId="77777777" w:rsidR="003E055B" w:rsidRPr="00E01EB0" w:rsidRDefault="003E055B" w:rsidP="008A1AD9">
      <w:pPr>
        <w:pStyle w:val="NoSpacing"/>
        <w:jc w:val="both"/>
        <w:rPr>
          <w:rFonts w:ascii="Calibri" w:hAnsi="Calibri" w:cs="Calibri"/>
          <w:sz w:val="24"/>
          <w:szCs w:val="24"/>
        </w:rPr>
      </w:pPr>
    </w:p>
    <w:tbl>
      <w:tblPr>
        <w:tblStyle w:val="TableGrid"/>
        <w:tblW w:w="1020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796"/>
      </w:tblGrid>
      <w:tr w:rsidR="003E055B" w:rsidRPr="00E01EB0" w14:paraId="421CF762" w14:textId="77777777" w:rsidTr="00E01EB0">
        <w:trPr>
          <w:trHeight w:val="552"/>
        </w:trPr>
        <w:tc>
          <w:tcPr>
            <w:tcW w:w="2410" w:type="dxa"/>
            <w:shd w:val="clear" w:color="auto" w:fill="1A85B1"/>
            <w:vAlign w:val="center"/>
          </w:tcPr>
          <w:p w14:paraId="2AF38DE7" w14:textId="77777777" w:rsidR="003E055B" w:rsidRPr="00E01EB0" w:rsidRDefault="003E055B" w:rsidP="003E055B">
            <w:pPr>
              <w:pStyle w:val="NoSpacing"/>
              <w:rPr>
                <w:rFonts w:ascii="Calibri" w:hAnsi="Calibri" w:cs="Calibri"/>
                <w:b/>
                <w:color w:val="1A85B1"/>
                <w:sz w:val="24"/>
                <w:szCs w:val="24"/>
              </w:rPr>
            </w:pPr>
            <w:r w:rsidRPr="00E01EB0">
              <w:rPr>
                <w:rFonts w:ascii="Calibri" w:hAnsi="Calibri" w:cs="Calibri"/>
                <w:b/>
                <w:color w:val="FFFFFF" w:themeColor="background1"/>
                <w:sz w:val="24"/>
                <w:szCs w:val="24"/>
              </w:rPr>
              <w:t>Job Title:</w:t>
            </w:r>
          </w:p>
        </w:tc>
        <w:tc>
          <w:tcPr>
            <w:tcW w:w="7796" w:type="dxa"/>
            <w:shd w:val="clear" w:color="auto" w:fill="auto"/>
            <w:vAlign w:val="center"/>
          </w:tcPr>
          <w:p w14:paraId="5C97AEE2" w14:textId="77777777" w:rsidR="003E055B" w:rsidRPr="00E01EB0" w:rsidRDefault="005F280C" w:rsidP="00961691">
            <w:pPr>
              <w:pStyle w:val="NoSpacing"/>
              <w:rPr>
                <w:rFonts w:ascii="Calibri" w:hAnsi="Calibri" w:cs="Calibri"/>
                <w:b/>
                <w:color w:val="FFFFFF" w:themeColor="background1"/>
                <w:sz w:val="24"/>
                <w:szCs w:val="24"/>
              </w:rPr>
            </w:pPr>
            <w:r w:rsidRPr="005F280C">
              <w:rPr>
                <w:rFonts w:ascii="Calibri" w:hAnsi="Calibri" w:cs="Calibri"/>
                <w:b/>
                <w:sz w:val="24"/>
                <w:szCs w:val="24"/>
              </w:rPr>
              <w:t xml:space="preserve">Integrated Service Manager </w:t>
            </w:r>
          </w:p>
        </w:tc>
      </w:tr>
    </w:tbl>
    <w:p w14:paraId="6C4B37ED" w14:textId="77777777" w:rsidR="003E055B" w:rsidRPr="00E01EB0" w:rsidRDefault="003E055B"/>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402"/>
        <w:gridCol w:w="2693"/>
        <w:gridCol w:w="1701"/>
      </w:tblGrid>
      <w:tr w:rsidR="00540D6B" w:rsidRPr="00E01EB0" w14:paraId="63B1F871" w14:textId="77777777" w:rsidTr="00AA7853">
        <w:tc>
          <w:tcPr>
            <w:tcW w:w="2410" w:type="dxa"/>
            <w:shd w:val="clear" w:color="auto" w:fill="F2F2F2" w:themeFill="background1" w:themeFillShade="F2"/>
          </w:tcPr>
          <w:p w14:paraId="1CAD6A53" w14:textId="77777777" w:rsidR="00540D6B" w:rsidRPr="00E01EB0" w:rsidRDefault="00540D6B" w:rsidP="00540D6B">
            <w:pPr>
              <w:spacing w:after="0" w:line="240" w:lineRule="auto"/>
              <w:rPr>
                <w:rFonts w:cstheme="minorHAnsi"/>
                <w:b/>
              </w:rPr>
            </w:pPr>
            <w:r w:rsidRPr="00E01EB0">
              <w:rPr>
                <w:rFonts w:cstheme="minorHAnsi"/>
                <w:b/>
              </w:rPr>
              <w:t>Competence</w:t>
            </w:r>
          </w:p>
        </w:tc>
        <w:tc>
          <w:tcPr>
            <w:tcW w:w="3402" w:type="dxa"/>
            <w:shd w:val="clear" w:color="auto" w:fill="F2F2F2" w:themeFill="background1" w:themeFillShade="F2"/>
          </w:tcPr>
          <w:p w14:paraId="43D4A2EE" w14:textId="77777777" w:rsidR="00540D6B" w:rsidRPr="00E01EB0" w:rsidRDefault="00540D6B" w:rsidP="00540D6B">
            <w:pPr>
              <w:spacing w:after="0" w:line="240" w:lineRule="auto"/>
              <w:rPr>
                <w:rFonts w:cstheme="minorHAnsi"/>
                <w:b/>
                <w:bCs/>
              </w:rPr>
            </w:pPr>
            <w:r w:rsidRPr="00E01EB0">
              <w:rPr>
                <w:rFonts w:cstheme="minorHAnsi"/>
                <w:b/>
                <w:bCs/>
              </w:rPr>
              <w:t>Essential</w:t>
            </w:r>
          </w:p>
        </w:tc>
        <w:tc>
          <w:tcPr>
            <w:tcW w:w="2693" w:type="dxa"/>
            <w:shd w:val="clear" w:color="auto" w:fill="F2F2F2" w:themeFill="background1" w:themeFillShade="F2"/>
          </w:tcPr>
          <w:p w14:paraId="4F7B67D1" w14:textId="77777777" w:rsidR="00540D6B" w:rsidRPr="00E01EB0" w:rsidRDefault="00540D6B" w:rsidP="00540D6B">
            <w:pPr>
              <w:spacing w:after="0" w:line="240" w:lineRule="auto"/>
              <w:rPr>
                <w:rFonts w:cstheme="minorHAnsi"/>
                <w:b/>
                <w:bCs/>
              </w:rPr>
            </w:pPr>
            <w:r w:rsidRPr="00E01EB0">
              <w:rPr>
                <w:rFonts w:cstheme="minorHAnsi"/>
                <w:b/>
                <w:bCs/>
              </w:rPr>
              <w:t>Desirable</w:t>
            </w:r>
          </w:p>
        </w:tc>
        <w:tc>
          <w:tcPr>
            <w:tcW w:w="1701" w:type="dxa"/>
            <w:shd w:val="clear" w:color="auto" w:fill="F2F2F2" w:themeFill="background1" w:themeFillShade="F2"/>
          </w:tcPr>
          <w:p w14:paraId="4C4A9138" w14:textId="77777777" w:rsidR="00540D6B" w:rsidRPr="00E01EB0" w:rsidRDefault="00540D6B" w:rsidP="00540D6B">
            <w:pPr>
              <w:spacing w:after="0" w:line="240" w:lineRule="auto"/>
              <w:rPr>
                <w:rFonts w:cstheme="minorHAnsi"/>
                <w:b/>
                <w:bCs/>
              </w:rPr>
            </w:pPr>
            <w:r w:rsidRPr="00E01EB0">
              <w:rPr>
                <w:rFonts w:cstheme="minorHAnsi"/>
                <w:b/>
                <w:bCs/>
              </w:rPr>
              <w:t>Assessment</w:t>
            </w:r>
          </w:p>
        </w:tc>
      </w:tr>
      <w:tr w:rsidR="00540D6B" w:rsidRPr="00E01EB0" w14:paraId="13677462" w14:textId="77777777" w:rsidTr="00AA7853">
        <w:tc>
          <w:tcPr>
            <w:tcW w:w="2410" w:type="dxa"/>
          </w:tcPr>
          <w:p w14:paraId="3D9504DB" w14:textId="77777777" w:rsidR="00540D6B" w:rsidRPr="00F441FE" w:rsidRDefault="00540D6B" w:rsidP="00540D6B">
            <w:pPr>
              <w:spacing w:after="0" w:line="240" w:lineRule="auto"/>
              <w:rPr>
                <w:rFonts w:cstheme="minorHAnsi"/>
                <w:b/>
                <w:bCs/>
              </w:rPr>
            </w:pPr>
            <w:r w:rsidRPr="00F441FE">
              <w:rPr>
                <w:rFonts w:cstheme="minorHAnsi"/>
                <w:b/>
                <w:bCs/>
              </w:rPr>
              <w:t>Qualifications and training</w:t>
            </w:r>
          </w:p>
          <w:p w14:paraId="18E81E6D" w14:textId="77777777" w:rsidR="00540D6B" w:rsidRPr="00F441FE" w:rsidRDefault="00540D6B" w:rsidP="00540D6B">
            <w:pPr>
              <w:spacing w:after="0" w:line="240" w:lineRule="auto"/>
              <w:rPr>
                <w:rFonts w:cstheme="minorHAnsi"/>
                <w:b/>
                <w:bCs/>
              </w:rPr>
            </w:pPr>
          </w:p>
        </w:tc>
        <w:tc>
          <w:tcPr>
            <w:tcW w:w="3402" w:type="dxa"/>
          </w:tcPr>
          <w:p w14:paraId="1BE3FF69" w14:textId="77777777" w:rsidR="00EC06AC" w:rsidRDefault="00EC06AC" w:rsidP="005F280C">
            <w:pPr>
              <w:spacing w:after="0" w:line="240" w:lineRule="auto"/>
              <w:rPr>
                <w:rFonts w:asciiTheme="minorHAnsi" w:eastAsia="Times New Roman" w:hAnsiTheme="minorHAnsi" w:cs="Tahoma"/>
                <w:lang w:eastAsia="en-GB"/>
              </w:rPr>
            </w:pPr>
            <w:r>
              <w:rPr>
                <w:rFonts w:asciiTheme="minorHAnsi" w:eastAsia="Times New Roman" w:hAnsiTheme="minorHAnsi" w:cs="Tahoma"/>
                <w:lang w:eastAsia="en-GB"/>
              </w:rPr>
              <w:t>Degree level or equivalent.</w:t>
            </w:r>
          </w:p>
          <w:p w14:paraId="14CA2162" w14:textId="77777777" w:rsidR="00EC06AC" w:rsidRDefault="00EC06AC" w:rsidP="005F280C">
            <w:pPr>
              <w:spacing w:after="0" w:line="240" w:lineRule="auto"/>
              <w:rPr>
                <w:rFonts w:asciiTheme="minorHAnsi" w:eastAsia="Times New Roman" w:hAnsiTheme="minorHAnsi" w:cs="Tahoma"/>
                <w:lang w:eastAsia="en-GB"/>
              </w:rPr>
            </w:pPr>
          </w:p>
          <w:p w14:paraId="296F75F5"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Ability to become the </w:t>
            </w:r>
            <w:r w:rsidR="00EC06AC">
              <w:rPr>
                <w:rFonts w:asciiTheme="minorHAnsi" w:eastAsia="Times New Roman" w:hAnsiTheme="minorHAnsi" w:cs="Tahoma"/>
                <w:lang w:eastAsia="en-GB"/>
              </w:rPr>
              <w:t xml:space="preserve">CQC </w:t>
            </w:r>
            <w:r w:rsidRPr="00F441FE">
              <w:rPr>
                <w:rFonts w:asciiTheme="minorHAnsi" w:eastAsia="Times New Roman" w:hAnsiTheme="minorHAnsi" w:cs="Tahoma"/>
                <w:lang w:eastAsia="en-GB"/>
              </w:rPr>
              <w:t>Registered Manager, possessing the relevant skills &amp; experience required to manage complex and diverse health/social care services in a prison setting.</w:t>
            </w:r>
          </w:p>
          <w:p w14:paraId="340D0B2D" w14:textId="77777777" w:rsidR="005F280C" w:rsidRPr="00F441FE" w:rsidRDefault="005F280C" w:rsidP="005F280C">
            <w:pPr>
              <w:spacing w:after="0" w:line="240" w:lineRule="auto"/>
              <w:ind w:left="397"/>
              <w:rPr>
                <w:rFonts w:asciiTheme="minorHAnsi" w:eastAsia="Times New Roman" w:hAnsiTheme="minorHAnsi" w:cs="Tahoma"/>
                <w:lang w:eastAsia="en-GB"/>
              </w:rPr>
            </w:pPr>
          </w:p>
          <w:p w14:paraId="737288A6"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Management and supervision training.</w:t>
            </w:r>
          </w:p>
          <w:p w14:paraId="0BF13734" w14:textId="77777777" w:rsidR="005F280C" w:rsidRPr="00F441FE" w:rsidRDefault="005F280C" w:rsidP="005F280C">
            <w:pPr>
              <w:spacing w:after="0" w:line="240" w:lineRule="auto"/>
              <w:ind w:left="397"/>
              <w:rPr>
                <w:rFonts w:asciiTheme="minorHAnsi" w:eastAsia="Times New Roman" w:hAnsiTheme="minorHAnsi" w:cs="Tahoma"/>
                <w:lang w:eastAsia="en-GB"/>
              </w:rPr>
            </w:pPr>
          </w:p>
          <w:p w14:paraId="3FDF72C6" w14:textId="77777777" w:rsidR="00540D6B"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Commitment to attain a management qualification (Level 5) and Certificate in the Management of Drug Misuse Part 1 (RGCP 1).</w:t>
            </w:r>
          </w:p>
          <w:p w14:paraId="7A42E833" w14:textId="77777777" w:rsidR="00EC06AC" w:rsidRDefault="00EC06AC" w:rsidP="005F280C">
            <w:pPr>
              <w:spacing w:after="0" w:line="240" w:lineRule="auto"/>
              <w:rPr>
                <w:rFonts w:asciiTheme="minorHAnsi" w:eastAsia="Times New Roman" w:hAnsiTheme="minorHAnsi" w:cs="Tahoma"/>
                <w:lang w:eastAsia="en-GB"/>
              </w:rPr>
            </w:pPr>
          </w:p>
          <w:p w14:paraId="73D2D74C" w14:textId="77777777" w:rsidR="00EC06AC" w:rsidRPr="00F441FE" w:rsidRDefault="00EC06AC" w:rsidP="00EC06AC">
            <w:pPr>
              <w:spacing w:after="0" w:line="240" w:lineRule="auto"/>
              <w:rPr>
                <w:rFonts w:cstheme="minorHAnsi"/>
                <w:bCs/>
              </w:rPr>
            </w:pPr>
          </w:p>
        </w:tc>
        <w:tc>
          <w:tcPr>
            <w:tcW w:w="2693" w:type="dxa"/>
          </w:tcPr>
          <w:p w14:paraId="7A9A78AA"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Educated to degree/comparable level in relevant discipline (e.g. nursing, psychology, addictions, health and social care)</w:t>
            </w:r>
          </w:p>
          <w:p w14:paraId="13140DEB" w14:textId="77777777" w:rsidR="005F280C" w:rsidRPr="00F441FE" w:rsidRDefault="005F280C" w:rsidP="005F280C">
            <w:pPr>
              <w:spacing w:after="0" w:line="240" w:lineRule="auto"/>
              <w:rPr>
                <w:rFonts w:asciiTheme="minorHAnsi" w:eastAsia="Times New Roman" w:hAnsiTheme="minorHAnsi" w:cs="Tahoma"/>
                <w:lang w:eastAsia="en-GB"/>
              </w:rPr>
            </w:pPr>
          </w:p>
          <w:p w14:paraId="0366A31A"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RCGP 1 </w:t>
            </w:r>
          </w:p>
          <w:p w14:paraId="138BCECD" w14:textId="77777777" w:rsidR="005F280C" w:rsidRPr="00F441FE" w:rsidRDefault="005F280C" w:rsidP="005F280C">
            <w:pPr>
              <w:spacing w:after="0" w:line="240" w:lineRule="auto"/>
              <w:rPr>
                <w:rFonts w:asciiTheme="minorHAnsi" w:eastAsia="Times New Roman" w:hAnsiTheme="minorHAnsi" w:cs="Tahoma"/>
                <w:lang w:eastAsia="en-GB"/>
              </w:rPr>
            </w:pPr>
          </w:p>
          <w:p w14:paraId="75894458"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Management qualification (level 5 or above)</w:t>
            </w:r>
          </w:p>
          <w:p w14:paraId="2E0FD4D0" w14:textId="77777777" w:rsidR="005F280C" w:rsidRPr="00F441FE" w:rsidRDefault="005F280C" w:rsidP="005F280C">
            <w:pPr>
              <w:spacing w:after="0" w:line="240" w:lineRule="auto"/>
              <w:rPr>
                <w:rFonts w:asciiTheme="minorHAnsi" w:eastAsia="Times New Roman" w:hAnsiTheme="minorHAnsi" w:cs="Tahoma"/>
                <w:lang w:eastAsia="en-GB"/>
              </w:rPr>
            </w:pPr>
          </w:p>
          <w:p w14:paraId="3063F852"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IT qualification (e.g. CLAIT; ECDL)</w:t>
            </w:r>
          </w:p>
          <w:p w14:paraId="063A2394" w14:textId="77777777" w:rsidR="00540D6B" w:rsidRPr="00F441FE" w:rsidRDefault="00540D6B" w:rsidP="00540D6B">
            <w:pPr>
              <w:spacing w:after="0" w:line="240" w:lineRule="auto"/>
              <w:rPr>
                <w:rFonts w:cstheme="minorHAnsi"/>
              </w:rPr>
            </w:pPr>
          </w:p>
        </w:tc>
        <w:tc>
          <w:tcPr>
            <w:tcW w:w="1701" w:type="dxa"/>
          </w:tcPr>
          <w:p w14:paraId="7F73AAAC" w14:textId="77777777" w:rsidR="00540D6B" w:rsidRPr="00F441FE" w:rsidRDefault="00540D6B" w:rsidP="00540D6B">
            <w:pPr>
              <w:spacing w:after="0" w:line="240" w:lineRule="auto"/>
              <w:rPr>
                <w:rFonts w:cstheme="minorHAnsi"/>
              </w:rPr>
            </w:pPr>
          </w:p>
        </w:tc>
      </w:tr>
      <w:tr w:rsidR="00540D6B" w:rsidRPr="00E01EB0" w14:paraId="19BA3CF2" w14:textId="77777777" w:rsidTr="00AA7853">
        <w:tc>
          <w:tcPr>
            <w:tcW w:w="2410" w:type="dxa"/>
          </w:tcPr>
          <w:p w14:paraId="02E89CA9" w14:textId="77777777" w:rsidR="00540D6B" w:rsidRPr="00F441FE" w:rsidRDefault="00540D6B" w:rsidP="00540D6B">
            <w:pPr>
              <w:spacing w:after="0" w:line="240" w:lineRule="auto"/>
              <w:rPr>
                <w:rFonts w:cstheme="minorHAnsi"/>
                <w:b/>
                <w:bCs/>
              </w:rPr>
            </w:pPr>
            <w:r w:rsidRPr="00F441FE">
              <w:rPr>
                <w:rFonts w:cstheme="minorHAnsi"/>
                <w:b/>
                <w:bCs/>
              </w:rPr>
              <w:t>Skills and abilities</w:t>
            </w:r>
          </w:p>
          <w:p w14:paraId="30CEB6B1" w14:textId="77777777" w:rsidR="00540D6B" w:rsidRPr="00F441FE" w:rsidRDefault="00540D6B" w:rsidP="00540D6B">
            <w:pPr>
              <w:spacing w:after="0" w:line="240" w:lineRule="auto"/>
              <w:rPr>
                <w:rFonts w:cstheme="minorHAnsi"/>
                <w:bCs/>
              </w:rPr>
            </w:pPr>
          </w:p>
        </w:tc>
        <w:tc>
          <w:tcPr>
            <w:tcW w:w="3402" w:type="dxa"/>
          </w:tcPr>
          <w:p w14:paraId="05438018"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Knowledge and understanding of current substance misuse policy, legislation and evidence based practices including Recovery oriented services.</w:t>
            </w:r>
          </w:p>
          <w:p w14:paraId="0995D065" w14:textId="77777777" w:rsidR="005F280C" w:rsidRPr="00F441FE" w:rsidRDefault="005F280C" w:rsidP="005F280C">
            <w:pPr>
              <w:spacing w:after="0" w:line="240" w:lineRule="auto"/>
              <w:rPr>
                <w:rFonts w:asciiTheme="minorHAnsi" w:eastAsia="Times New Roman" w:hAnsiTheme="minorHAnsi" w:cs="Tahoma"/>
                <w:lang w:eastAsia="en-GB"/>
              </w:rPr>
            </w:pPr>
          </w:p>
          <w:p w14:paraId="53686498"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Knowledge and understanding of the Transforming Rehabilitation strategy</w:t>
            </w:r>
          </w:p>
          <w:p w14:paraId="66E7F402" w14:textId="77777777" w:rsidR="005F280C" w:rsidRPr="00F441FE" w:rsidRDefault="005F280C" w:rsidP="005F280C">
            <w:pPr>
              <w:spacing w:after="0" w:line="240" w:lineRule="auto"/>
              <w:rPr>
                <w:rFonts w:asciiTheme="minorHAnsi" w:eastAsia="Times New Roman" w:hAnsiTheme="minorHAnsi" w:cs="Tahoma"/>
                <w:lang w:eastAsia="en-GB"/>
              </w:rPr>
            </w:pPr>
          </w:p>
          <w:p w14:paraId="6B88D3EE"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Ability to build and develop teams of people and provide strong leadership to a diverse workforce, using both motivational and performance management tools, including:</w:t>
            </w:r>
          </w:p>
          <w:p w14:paraId="7B373E2E" w14:textId="77777777" w:rsidR="005F280C" w:rsidRPr="00F441FE" w:rsidRDefault="005F280C" w:rsidP="00820A54">
            <w:pPr>
              <w:numPr>
                <w:ilvl w:val="0"/>
                <w:numId w:val="9"/>
              </w:num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staff line management</w:t>
            </w:r>
          </w:p>
          <w:p w14:paraId="11595A22" w14:textId="77777777" w:rsidR="005F280C" w:rsidRPr="00F441FE" w:rsidRDefault="005F280C" w:rsidP="00820A54">
            <w:pPr>
              <w:numPr>
                <w:ilvl w:val="0"/>
                <w:numId w:val="9"/>
              </w:num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lastRenderedPageBreak/>
              <w:t>performance management</w:t>
            </w:r>
          </w:p>
          <w:p w14:paraId="2BE381BA" w14:textId="77777777" w:rsidR="005F280C" w:rsidRPr="00F441FE" w:rsidRDefault="005F280C" w:rsidP="00820A54">
            <w:pPr>
              <w:numPr>
                <w:ilvl w:val="0"/>
                <w:numId w:val="9"/>
              </w:num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invoking &amp; undertaking formal procedures</w:t>
            </w:r>
          </w:p>
          <w:p w14:paraId="51F478F6" w14:textId="77777777" w:rsidR="005F280C" w:rsidRPr="00F441FE" w:rsidRDefault="005F280C" w:rsidP="00820A54">
            <w:pPr>
              <w:numPr>
                <w:ilvl w:val="0"/>
                <w:numId w:val="9"/>
              </w:num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motivating &amp; engaging staff</w:t>
            </w:r>
          </w:p>
          <w:p w14:paraId="2AD15EA5" w14:textId="77777777" w:rsidR="005F280C" w:rsidRPr="00F441FE" w:rsidRDefault="005F280C" w:rsidP="00820A54">
            <w:pPr>
              <w:numPr>
                <w:ilvl w:val="0"/>
                <w:numId w:val="9"/>
              </w:num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identifying training &amp; development needs</w:t>
            </w:r>
          </w:p>
          <w:p w14:paraId="3D289B49" w14:textId="77777777" w:rsidR="005F280C" w:rsidRPr="00F441FE" w:rsidRDefault="005F280C" w:rsidP="005F280C">
            <w:pPr>
              <w:spacing w:after="0" w:line="240" w:lineRule="auto"/>
              <w:rPr>
                <w:rFonts w:asciiTheme="minorHAnsi" w:eastAsia="Times New Roman" w:hAnsiTheme="minorHAnsi" w:cs="Tahoma"/>
                <w:lang w:eastAsia="en-GB"/>
              </w:rPr>
            </w:pPr>
          </w:p>
          <w:p w14:paraId="59DA13F6"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Ability to use initiative and creativity in problem solving.</w:t>
            </w:r>
          </w:p>
          <w:p w14:paraId="1E3CB968" w14:textId="77777777" w:rsidR="005F280C" w:rsidRPr="00F441FE" w:rsidRDefault="005F280C" w:rsidP="005F280C">
            <w:pPr>
              <w:spacing w:after="0" w:line="240" w:lineRule="auto"/>
              <w:rPr>
                <w:rFonts w:asciiTheme="minorHAnsi" w:eastAsia="Times New Roman" w:hAnsiTheme="minorHAnsi" w:cs="Tahoma"/>
                <w:lang w:eastAsia="en-GB"/>
              </w:rPr>
            </w:pPr>
          </w:p>
          <w:p w14:paraId="1AA199FC"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Ability to undertake audit and research to review and develop services. </w:t>
            </w:r>
          </w:p>
          <w:p w14:paraId="449D0BCC" w14:textId="77777777" w:rsidR="005F280C" w:rsidRPr="00F441FE" w:rsidRDefault="005F280C" w:rsidP="005F280C">
            <w:pPr>
              <w:spacing w:after="0" w:line="240" w:lineRule="auto"/>
              <w:rPr>
                <w:rFonts w:asciiTheme="minorHAnsi" w:eastAsia="Times New Roman" w:hAnsiTheme="minorHAnsi" w:cs="Tahoma"/>
                <w:lang w:eastAsia="en-GB"/>
              </w:rPr>
            </w:pPr>
          </w:p>
          <w:p w14:paraId="57DA743D"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Ability to communicate effectively in writing and orally to various audiences</w:t>
            </w:r>
          </w:p>
          <w:p w14:paraId="72AA2DE9" w14:textId="77777777" w:rsidR="005F280C" w:rsidRPr="00F441FE" w:rsidRDefault="005F280C" w:rsidP="005F280C">
            <w:pPr>
              <w:spacing w:after="0" w:line="240" w:lineRule="auto"/>
              <w:rPr>
                <w:rFonts w:asciiTheme="minorHAnsi" w:eastAsia="Times New Roman" w:hAnsiTheme="minorHAnsi" w:cs="Tahoma"/>
                <w:lang w:eastAsia="en-GB"/>
              </w:rPr>
            </w:pPr>
          </w:p>
          <w:p w14:paraId="05B0371D"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Ability to manage pressure and conflicting prioritises effectively.</w:t>
            </w:r>
          </w:p>
          <w:p w14:paraId="543F0390" w14:textId="77777777" w:rsidR="005F280C" w:rsidRPr="00F441FE" w:rsidRDefault="005F280C" w:rsidP="005F280C">
            <w:pPr>
              <w:spacing w:after="0" w:line="240" w:lineRule="auto"/>
              <w:rPr>
                <w:rFonts w:asciiTheme="minorHAnsi" w:eastAsia="Times New Roman" w:hAnsiTheme="minorHAnsi" w:cs="Tahoma"/>
                <w:lang w:eastAsia="en-GB"/>
              </w:rPr>
            </w:pPr>
          </w:p>
          <w:p w14:paraId="107895B7"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Able to demonstrate  excellent organisational and time management skills with the ability  to manage pressure and carry a diverse workload with competing demands</w:t>
            </w:r>
          </w:p>
          <w:p w14:paraId="7D143E41" w14:textId="77777777" w:rsidR="005F280C" w:rsidRPr="00F441FE" w:rsidRDefault="005F280C" w:rsidP="005F280C">
            <w:pPr>
              <w:spacing w:after="0" w:line="240" w:lineRule="auto"/>
              <w:rPr>
                <w:rFonts w:asciiTheme="minorHAnsi" w:eastAsia="Times New Roman" w:hAnsiTheme="minorHAnsi" w:cs="Tahoma"/>
                <w:lang w:eastAsia="en-GB"/>
              </w:rPr>
            </w:pPr>
          </w:p>
          <w:p w14:paraId="0CA54D56"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Excellent influencing and negotiation skills and the ability to manage differences constructively. </w:t>
            </w:r>
          </w:p>
          <w:p w14:paraId="3C948A53" w14:textId="77777777" w:rsidR="005F280C" w:rsidRPr="00F441FE" w:rsidRDefault="005F280C" w:rsidP="005F280C">
            <w:pPr>
              <w:spacing w:after="0" w:line="240" w:lineRule="auto"/>
              <w:rPr>
                <w:rFonts w:asciiTheme="minorHAnsi" w:eastAsia="Times New Roman" w:hAnsiTheme="minorHAnsi" w:cs="Tahoma"/>
                <w:lang w:eastAsia="en-GB"/>
              </w:rPr>
            </w:pPr>
          </w:p>
          <w:p w14:paraId="298B60D4"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Ability to work closely with a range of stakeholders and other providers in helping plan the future of service provision</w:t>
            </w:r>
          </w:p>
          <w:p w14:paraId="630E7437" w14:textId="77777777" w:rsidR="005F280C" w:rsidRPr="00F441FE" w:rsidRDefault="005F280C" w:rsidP="005F280C">
            <w:pPr>
              <w:spacing w:after="0" w:line="240" w:lineRule="auto"/>
              <w:rPr>
                <w:rFonts w:asciiTheme="minorHAnsi" w:eastAsia="Times New Roman" w:hAnsiTheme="minorHAnsi" w:cs="Tahoma"/>
                <w:lang w:eastAsia="en-GB"/>
              </w:rPr>
            </w:pPr>
          </w:p>
          <w:p w14:paraId="3C8D3B98"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Ability to manage with minimum supervision from line manager</w:t>
            </w:r>
          </w:p>
          <w:p w14:paraId="1134195A" w14:textId="77777777" w:rsidR="005F280C" w:rsidRPr="00F441FE" w:rsidRDefault="005F280C" w:rsidP="005F280C">
            <w:pPr>
              <w:spacing w:after="0" w:line="240" w:lineRule="auto"/>
              <w:rPr>
                <w:rFonts w:asciiTheme="minorHAnsi" w:eastAsia="Times New Roman" w:hAnsiTheme="minorHAnsi" w:cs="Tahoma"/>
                <w:lang w:eastAsia="en-GB"/>
              </w:rPr>
            </w:pPr>
          </w:p>
          <w:p w14:paraId="16BD5116"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Knowledge of safeguarding </w:t>
            </w:r>
            <w:r w:rsidRPr="00F441FE">
              <w:rPr>
                <w:rFonts w:asciiTheme="minorHAnsi" w:eastAsia="Times New Roman" w:hAnsiTheme="minorHAnsi" w:cs="Tahoma"/>
                <w:lang w:eastAsia="en-GB"/>
              </w:rPr>
              <w:lastRenderedPageBreak/>
              <w:t>legislation, policies and procedures</w:t>
            </w:r>
          </w:p>
          <w:p w14:paraId="77DC8617" w14:textId="77777777" w:rsidR="005F280C" w:rsidRPr="00F441FE" w:rsidRDefault="005F280C" w:rsidP="005F280C">
            <w:pPr>
              <w:spacing w:after="0" w:line="240" w:lineRule="auto"/>
              <w:rPr>
                <w:rFonts w:asciiTheme="minorHAnsi" w:eastAsia="Times New Roman" w:hAnsiTheme="minorHAnsi" w:cs="Tahoma"/>
                <w:lang w:eastAsia="en-GB"/>
              </w:rPr>
            </w:pPr>
          </w:p>
          <w:p w14:paraId="62111D09"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Understanding and ability to manage Health and Safety in the workplace, including environmental issues for service users and staff</w:t>
            </w:r>
          </w:p>
          <w:p w14:paraId="4593C5B3" w14:textId="77777777" w:rsidR="005F280C" w:rsidRPr="00F441FE" w:rsidRDefault="005F280C" w:rsidP="005F280C">
            <w:pPr>
              <w:spacing w:after="0" w:line="240" w:lineRule="auto"/>
              <w:rPr>
                <w:rFonts w:asciiTheme="minorHAnsi" w:eastAsia="Times New Roman" w:hAnsiTheme="minorHAnsi" w:cs="Tahoma"/>
                <w:lang w:eastAsia="en-GB"/>
              </w:rPr>
            </w:pPr>
          </w:p>
          <w:p w14:paraId="51143F4A"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Ability to work within evidence based practice and with due regard to diversity and inclusion in the workplace.</w:t>
            </w:r>
          </w:p>
          <w:p w14:paraId="10CCDCDE" w14:textId="77777777" w:rsidR="005F280C" w:rsidRPr="00F441FE" w:rsidRDefault="005F280C" w:rsidP="005F280C">
            <w:pPr>
              <w:spacing w:after="0" w:line="240" w:lineRule="auto"/>
              <w:rPr>
                <w:rFonts w:asciiTheme="minorHAnsi" w:eastAsia="Times New Roman" w:hAnsiTheme="minorHAnsi" w:cs="Tahoma"/>
                <w:lang w:eastAsia="en-GB"/>
              </w:rPr>
            </w:pPr>
          </w:p>
          <w:p w14:paraId="1E41E21A" w14:textId="77777777" w:rsidR="00E01EB0" w:rsidRPr="00F441FE" w:rsidRDefault="005F280C" w:rsidP="005F280C">
            <w:pPr>
              <w:spacing w:after="0" w:line="240" w:lineRule="auto"/>
              <w:rPr>
                <w:rFonts w:cstheme="minorHAnsi"/>
              </w:rPr>
            </w:pPr>
            <w:r w:rsidRPr="00F441FE">
              <w:rPr>
                <w:rFonts w:asciiTheme="minorHAnsi" w:eastAsia="Times New Roman" w:hAnsiTheme="minorHAnsi" w:cs="Tahoma"/>
                <w:lang w:eastAsia="en-GB"/>
              </w:rPr>
              <w:t>Excellent IT skills using Microsoft Office, in particular Word, Excel, Outlook etc.</w:t>
            </w:r>
          </w:p>
        </w:tc>
        <w:tc>
          <w:tcPr>
            <w:tcW w:w="2693" w:type="dxa"/>
          </w:tcPr>
          <w:p w14:paraId="608BD4C9"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lastRenderedPageBreak/>
              <w:t xml:space="preserve">Knowledge and skills in using </w:t>
            </w:r>
            <w:proofErr w:type="spellStart"/>
            <w:r w:rsidRPr="00F441FE">
              <w:rPr>
                <w:rFonts w:asciiTheme="minorHAnsi" w:eastAsia="Times New Roman" w:hAnsiTheme="minorHAnsi" w:cs="Tahoma"/>
                <w:lang w:eastAsia="en-GB"/>
              </w:rPr>
              <w:t>SystmOne</w:t>
            </w:r>
            <w:proofErr w:type="spellEnd"/>
            <w:r w:rsidRPr="00F441FE">
              <w:rPr>
                <w:rFonts w:asciiTheme="minorHAnsi" w:eastAsia="Times New Roman" w:hAnsiTheme="minorHAnsi" w:cs="Tahoma"/>
                <w:lang w:eastAsia="en-GB"/>
              </w:rPr>
              <w:t xml:space="preserve"> and National Drug Treatment Monitoring System (NDTMS)</w:t>
            </w:r>
          </w:p>
          <w:p w14:paraId="6F6F1EF3" w14:textId="77777777" w:rsidR="005F280C" w:rsidRPr="00F441FE" w:rsidRDefault="005F280C" w:rsidP="005F280C">
            <w:pPr>
              <w:spacing w:after="0" w:line="240" w:lineRule="auto"/>
              <w:rPr>
                <w:rFonts w:asciiTheme="minorHAnsi" w:eastAsia="Times New Roman" w:hAnsiTheme="minorHAnsi" w:cs="Tahoma"/>
                <w:lang w:eastAsia="en-GB"/>
              </w:rPr>
            </w:pPr>
          </w:p>
          <w:p w14:paraId="15033AC1"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Knowledge of effective marketing </w:t>
            </w:r>
          </w:p>
          <w:p w14:paraId="37F1B5F0" w14:textId="77777777" w:rsidR="005F280C" w:rsidRPr="00F441FE" w:rsidRDefault="005F280C" w:rsidP="005F280C">
            <w:pPr>
              <w:spacing w:after="0" w:line="240" w:lineRule="auto"/>
              <w:rPr>
                <w:rFonts w:asciiTheme="minorHAnsi" w:eastAsia="Times New Roman" w:hAnsiTheme="minorHAnsi" w:cs="Tahoma"/>
                <w:lang w:eastAsia="en-GB"/>
              </w:rPr>
            </w:pPr>
          </w:p>
          <w:p w14:paraId="4EDD7807"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Knowledge of commissioning structures</w:t>
            </w:r>
          </w:p>
          <w:p w14:paraId="21527518" w14:textId="77777777" w:rsidR="005F280C" w:rsidRPr="00F441FE" w:rsidRDefault="005F280C" w:rsidP="005F280C">
            <w:pPr>
              <w:spacing w:after="0" w:line="240" w:lineRule="auto"/>
              <w:rPr>
                <w:rFonts w:asciiTheme="minorHAnsi" w:eastAsia="Times New Roman" w:hAnsiTheme="minorHAnsi" w:cs="Tahoma"/>
                <w:lang w:eastAsia="en-GB"/>
              </w:rPr>
            </w:pPr>
          </w:p>
          <w:p w14:paraId="7362D74F"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The ability to demonstrate proven experience of implementing CQC </w:t>
            </w:r>
            <w:r w:rsidRPr="00F441FE">
              <w:rPr>
                <w:rFonts w:asciiTheme="minorHAnsi" w:eastAsia="Times New Roman" w:hAnsiTheme="minorHAnsi" w:cs="Tahoma"/>
                <w:lang w:eastAsia="en-GB"/>
              </w:rPr>
              <w:lastRenderedPageBreak/>
              <w:t>standards &amp; requirements over a range of disciplines.</w:t>
            </w:r>
          </w:p>
          <w:p w14:paraId="31EAD761" w14:textId="77777777" w:rsidR="005F280C" w:rsidRPr="00F441FE" w:rsidRDefault="005F280C" w:rsidP="005F280C">
            <w:pPr>
              <w:spacing w:after="0" w:line="240" w:lineRule="auto"/>
              <w:ind w:left="397"/>
              <w:rPr>
                <w:rFonts w:asciiTheme="minorHAnsi" w:eastAsia="Times New Roman" w:hAnsiTheme="minorHAnsi" w:cs="Tahoma"/>
                <w:lang w:eastAsia="en-GB"/>
              </w:rPr>
            </w:pPr>
          </w:p>
          <w:p w14:paraId="19556A73"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Demonstrate experience of/or knowledge of project management  </w:t>
            </w:r>
          </w:p>
          <w:p w14:paraId="7CE178D1" w14:textId="77777777" w:rsidR="00540D6B" w:rsidRPr="00F441FE" w:rsidRDefault="005F280C" w:rsidP="005F280C">
            <w:pPr>
              <w:spacing w:after="0" w:line="240" w:lineRule="auto"/>
              <w:rPr>
                <w:rFonts w:cstheme="minorHAnsi"/>
              </w:rPr>
            </w:pPr>
            <w:r w:rsidRPr="00F441FE">
              <w:rPr>
                <w:rFonts w:asciiTheme="minorHAnsi" w:eastAsia="Times New Roman" w:hAnsiTheme="minorHAnsi" w:cs="Tahoma"/>
                <w:lang w:eastAsia="en-GB"/>
              </w:rPr>
              <w:t>Experience of purchasing and invoicing systems</w:t>
            </w:r>
          </w:p>
        </w:tc>
        <w:tc>
          <w:tcPr>
            <w:tcW w:w="1701" w:type="dxa"/>
          </w:tcPr>
          <w:p w14:paraId="70E4EF38" w14:textId="77777777" w:rsidR="00540D6B" w:rsidRPr="00F441FE" w:rsidRDefault="00540D6B" w:rsidP="00540D6B">
            <w:pPr>
              <w:spacing w:after="0" w:line="240" w:lineRule="auto"/>
              <w:rPr>
                <w:rFonts w:cstheme="minorHAnsi"/>
              </w:rPr>
            </w:pPr>
          </w:p>
        </w:tc>
      </w:tr>
      <w:tr w:rsidR="00540D6B" w:rsidRPr="00E01EB0" w14:paraId="31382DE3" w14:textId="77777777" w:rsidTr="00AA7853">
        <w:tc>
          <w:tcPr>
            <w:tcW w:w="2410" w:type="dxa"/>
          </w:tcPr>
          <w:p w14:paraId="18C0BE4C" w14:textId="77777777" w:rsidR="00540D6B" w:rsidRPr="00F441FE" w:rsidRDefault="00540D6B" w:rsidP="00540D6B">
            <w:pPr>
              <w:spacing w:after="0" w:line="240" w:lineRule="auto"/>
              <w:rPr>
                <w:rFonts w:cstheme="minorHAnsi"/>
                <w:b/>
                <w:bCs/>
              </w:rPr>
            </w:pPr>
            <w:r w:rsidRPr="00F441FE">
              <w:rPr>
                <w:rFonts w:cstheme="minorHAnsi"/>
                <w:b/>
                <w:bCs/>
              </w:rPr>
              <w:lastRenderedPageBreak/>
              <w:t>Experience/</w:t>
            </w:r>
            <w:r w:rsidR="00E01EB0" w:rsidRPr="00F441FE">
              <w:rPr>
                <w:rFonts w:cstheme="minorHAnsi"/>
                <w:b/>
                <w:bCs/>
              </w:rPr>
              <w:t xml:space="preserve"> </w:t>
            </w:r>
            <w:r w:rsidRPr="00F441FE">
              <w:rPr>
                <w:rFonts w:cstheme="minorHAnsi"/>
                <w:b/>
                <w:bCs/>
              </w:rPr>
              <w:t>Knowledge</w:t>
            </w:r>
          </w:p>
        </w:tc>
        <w:tc>
          <w:tcPr>
            <w:tcW w:w="3402" w:type="dxa"/>
          </w:tcPr>
          <w:p w14:paraId="35512DCC"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Minimum of 3 </w:t>
            </w:r>
            <w:proofErr w:type="spellStart"/>
            <w:r w:rsidRPr="00F441FE">
              <w:rPr>
                <w:rFonts w:asciiTheme="minorHAnsi" w:eastAsia="Times New Roman" w:hAnsiTheme="minorHAnsi" w:cs="Tahoma"/>
                <w:lang w:eastAsia="en-GB"/>
              </w:rPr>
              <w:t>years experience</w:t>
            </w:r>
            <w:proofErr w:type="spellEnd"/>
            <w:r w:rsidRPr="00F441FE">
              <w:rPr>
                <w:rFonts w:asciiTheme="minorHAnsi" w:eastAsia="Times New Roman" w:hAnsiTheme="minorHAnsi" w:cs="Tahoma"/>
                <w:lang w:eastAsia="en-GB"/>
              </w:rPr>
              <w:t xml:space="preserve"> at management level working within the substance misuse field, or another related health/social care setting</w:t>
            </w:r>
          </w:p>
          <w:p w14:paraId="0656A9D4" w14:textId="77777777" w:rsidR="005F280C" w:rsidRPr="00F441FE" w:rsidRDefault="005F280C" w:rsidP="005F280C">
            <w:pPr>
              <w:spacing w:after="0" w:line="240" w:lineRule="auto"/>
              <w:rPr>
                <w:rFonts w:asciiTheme="minorHAnsi" w:eastAsia="Times New Roman" w:hAnsiTheme="minorHAnsi" w:cs="Tahoma"/>
                <w:lang w:eastAsia="en-GB"/>
              </w:rPr>
            </w:pPr>
          </w:p>
          <w:p w14:paraId="45BDDEC4"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Minimum of 2 </w:t>
            </w:r>
            <w:proofErr w:type="spellStart"/>
            <w:r w:rsidRPr="00F441FE">
              <w:rPr>
                <w:rFonts w:asciiTheme="minorHAnsi" w:eastAsia="Times New Roman" w:hAnsiTheme="minorHAnsi" w:cs="Tahoma"/>
                <w:lang w:eastAsia="en-GB"/>
              </w:rPr>
              <w:t>years experience</w:t>
            </w:r>
            <w:proofErr w:type="spellEnd"/>
            <w:r w:rsidRPr="00F441FE">
              <w:rPr>
                <w:rFonts w:asciiTheme="minorHAnsi" w:eastAsia="Times New Roman" w:hAnsiTheme="minorHAnsi" w:cs="Tahoma"/>
                <w:lang w:eastAsia="en-GB"/>
              </w:rPr>
              <w:t xml:space="preserve"> of working within custodial setting</w:t>
            </w:r>
          </w:p>
          <w:p w14:paraId="2017DA40" w14:textId="77777777" w:rsidR="005F280C" w:rsidRPr="00F441FE" w:rsidRDefault="005F280C" w:rsidP="005F280C">
            <w:pPr>
              <w:spacing w:after="0" w:line="240" w:lineRule="auto"/>
              <w:rPr>
                <w:rFonts w:asciiTheme="minorHAnsi" w:eastAsia="Times New Roman" w:hAnsiTheme="minorHAnsi" w:cs="Tahoma"/>
                <w:lang w:eastAsia="en-GB"/>
              </w:rPr>
            </w:pPr>
          </w:p>
          <w:p w14:paraId="4E1C82F2"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 successful track record of effective partnership working.</w:t>
            </w:r>
          </w:p>
          <w:p w14:paraId="36D85282" w14:textId="77777777" w:rsidR="005F280C" w:rsidRPr="00F441FE" w:rsidRDefault="005F280C" w:rsidP="005F280C">
            <w:pPr>
              <w:spacing w:after="0" w:line="240" w:lineRule="auto"/>
              <w:rPr>
                <w:rFonts w:asciiTheme="minorHAnsi" w:eastAsia="Times New Roman" w:hAnsiTheme="minorHAnsi" w:cs="Tahoma"/>
                <w:lang w:eastAsia="en-GB"/>
              </w:rPr>
            </w:pPr>
          </w:p>
          <w:p w14:paraId="23E221D7"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Managing a </w:t>
            </w:r>
            <w:proofErr w:type="spellStart"/>
            <w:r w:rsidRPr="00F441FE">
              <w:rPr>
                <w:rFonts w:asciiTheme="minorHAnsi" w:eastAsia="Times New Roman" w:hAnsiTheme="minorHAnsi" w:cs="Tahoma"/>
                <w:lang w:eastAsia="en-GB"/>
              </w:rPr>
              <w:t>multi disciplinary</w:t>
            </w:r>
            <w:proofErr w:type="spellEnd"/>
            <w:r w:rsidRPr="00F441FE">
              <w:rPr>
                <w:rFonts w:asciiTheme="minorHAnsi" w:eastAsia="Times New Roman" w:hAnsiTheme="minorHAnsi" w:cs="Tahoma"/>
                <w:lang w:eastAsia="en-GB"/>
              </w:rPr>
              <w:t xml:space="preserve"> team</w:t>
            </w:r>
          </w:p>
          <w:p w14:paraId="3538FC10" w14:textId="77777777" w:rsidR="005F280C" w:rsidRPr="00F441FE" w:rsidRDefault="005F280C" w:rsidP="005F280C">
            <w:pPr>
              <w:spacing w:after="0" w:line="240" w:lineRule="auto"/>
              <w:rPr>
                <w:rFonts w:asciiTheme="minorHAnsi" w:eastAsia="Times New Roman" w:hAnsiTheme="minorHAnsi" w:cs="Tahoma"/>
                <w:lang w:eastAsia="en-GB"/>
              </w:rPr>
            </w:pPr>
          </w:p>
          <w:p w14:paraId="662ACC2D"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Strategic development - Contributing to and experience of writing local policy and protocols</w:t>
            </w:r>
          </w:p>
          <w:p w14:paraId="12E7B670" w14:textId="77777777" w:rsidR="005F280C" w:rsidRPr="00F441FE" w:rsidRDefault="005F280C" w:rsidP="005F280C">
            <w:pPr>
              <w:spacing w:after="0" w:line="240" w:lineRule="auto"/>
              <w:rPr>
                <w:rFonts w:asciiTheme="minorHAnsi" w:eastAsia="Times New Roman" w:hAnsiTheme="minorHAnsi" w:cs="Tahoma"/>
                <w:lang w:eastAsia="en-GB"/>
              </w:rPr>
            </w:pPr>
          </w:p>
          <w:p w14:paraId="5E4EA33A"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Experience and understanding of what constitutes high quality services in a rehabilitation/residential/hospital/prison/IRC with relevant experience of using quality measures and tools to action </w:t>
            </w:r>
            <w:r w:rsidRPr="00F441FE">
              <w:rPr>
                <w:rFonts w:asciiTheme="minorHAnsi" w:eastAsia="Times New Roman" w:hAnsiTheme="minorHAnsi" w:cs="Tahoma"/>
                <w:lang w:eastAsia="en-GB"/>
              </w:rPr>
              <w:lastRenderedPageBreak/>
              <w:t>improvements and change as required.</w:t>
            </w:r>
          </w:p>
          <w:p w14:paraId="09D8DF49" w14:textId="77777777" w:rsidR="005F280C" w:rsidRPr="00F441FE" w:rsidRDefault="005F280C" w:rsidP="005F280C">
            <w:pPr>
              <w:spacing w:after="0" w:line="240" w:lineRule="auto"/>
              <w:rPr>
                <w:rFonts w:asciiTheme="minorHAnsi" w:eastAsia="Times New Roman" w:hAnsiTheme="minorHAnsi" w:cs="Tahoma"/>
                <w:lang w:eastAsia="en-GB"/>
              </w:rPr>
            </w:pPr>
          </w:p>
          <w:p w14:paraId="5FFAA69E"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Experience of implementing organisational policy and procedure, including the ability to contribute to the development of local procedures and protocols.</w:t>
            </w:r>
          </w:p>
          <w:p w14:paraId="2DD6F6F5" w14:textId="77777777" w:rsidR="005F280C" w:rsidRPr="00F441FE" w:rsidRDefault="005F280C" w:rsidP="005F280C">
            <w:pPr>
              <w:spacing w:after="0" w:line="240" w:lineRule="auto"/>
              <w:rPr>
                <w:rFonts w:asciiTheme="minorHAnsi" w:eastAsia="Times New Roman" w:hAnsiTheme="minorHAnsi" w:cs="Tahoma"/>
                <w:lang w:eastAsia="en-GB"/>
              </w:rPr>
            </w:pPr>
          </w:p>
          <w:p w14:paraId="2ACCDCA3"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Previous experience of collating and analysing data to evidence outcomes and inform service improvement</w:t>
            </w:r>
          </w:p>
          <w:p w14:paraId="10392592" w14:textId="77777777" w:rsidR="005F280C" w:rsidRPr="00F441FE" w:rsidRDefault="005F280C" w:rsidP="005F280C">
            <w:pPr>
              <w:spacing w:after="0" w:line="240" w:lineRule="auto"/>
              <w:rPr>
                <w:rFonts w:asciiTheme="minorHAnsi" w:eastAsia="Times New Roman" w:hAnsiTheme="minorHAnsi" w:cs="Tahoma"/>
                <w:lang w:eastAsia="en-GB"/>
              </w:rPr>
            </w:pPr>
          </w:p>
          <w:p w14:paraId="7B630908"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Experience of identifying purchaser needs and networking at a local and national level with current and potential purchasers.</w:t>
            </w:r>
          </w:p>
          <w:p w14:paraId="215E848D" w14:textId="77777777" w:rsidR="005F280C" w:rsidRPr="00F441FE" w:rsidRDefault="005F280C" w:rsidP="005F280C">
            <w:pPr>
              <w:spacing w:after="0" w:line="240" w:lineRule="auto"/>
              <w:rPr>
                <w:rFonts w:asciiTheme="minorHAnsi" w:eastAsia="Times New Roman" w:hAnsiTheme="minorHAnsi" w:cs="Tahoma"/>
                <w:lang w:eastAsia="en-GB"/>
              </w:rPr>
            </w:pPr>
          </w:p>
          <w:p w14:paraId="420FC673"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Experience of budget preparation and presentation, including setting, monitoring and reviews of budgets.</w:t>
            </w:r>
          </w:p>
          <w:p w14:paraId="723D1094" w14:textId="77777777" w:rsidR="005F280C" w:rsidRPr="00F441FE" w:rsidRDefault="005F280C" w:rsidP="005F280C">
            <w:pPr>
              <w:spacing w:after="0" w:line="240" w:lineRule="auto"/>
              <w:rPr>
                <w:rFonts w:asciiTheme="minorHAnsi" w:eastAsia="Times New Roman" w:hAnsiTheme="minorHAnsi" w:cs="Tahoma"/>
                <w:lang w:eastAsia="en-GB"/>
              </w:rPr>
            </w:pPr>
          </w:p>
          <w:p w14:paraId="2BB1DFB3" w14:textId="77777777" w:rsidR="00540D6B" w:rsidRPr="00F441FE" w:rsidRDefault="005F280C" w:rsidP="005F280C">
            <w:pPr>
              <w:spacing w:after="0" w:line="240" w:lineRule="auto"/>
              <w:rPr>
                <w:rFonts w:cstheme="minorHAnsi"/>
              </w:rPr>
            </w:pPr>
            <w:r w:rsidRPr="00F441FE">
              <w:rPr>
                <w:rFonts w:asciiTheme="minorHAnsi" w:eastAsia="Times New Roman" w:hAnsiTheme="minorHAnsi" w:cs="Tahoma"/>
                <w:lang w:eastAsia="en-GB"/>
              </w:rPr>
              <w:t>Experience of writing detailed reports and proposals</w:t>
            </w:r>
          </w:p>
        </w:tc>
        <w:tc>
          <w:tcPr>
            <w:tcW w:w="2693" w:type="dxa"/>
          </w:tcPr>
          <w:p w14:paraId="61DF9916"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lastRenderedPageBreak/>
              <w:t>Involvement of service users and carers in service planning, monitoring and delivery</w:t>
            </w:r>
          </w:p>
          <w:p w14:paraId="5A00D0A2" w14:textId="77777777" w:rsidR="005F280C" w:rsidRPr="00F441FE" w:rsidRDefault="005F280C" w:rsidP="005F280C">
            <w:pPr>
              <w:spacing w:after="0" w:line="240" w:lineRule="auto"/>
              <w:rPr>
                <w:rFonts w:asciiTheme="minorHAnsi" w:eastAsia="Times New Roman" w:hAnsiTheme="minorHAnsi" w:cs="Tahoma"/>
                <w:lang w:eastAsia="en-GB"/>
              </w:rPr>
            </w:pPr>
          </w:p>
          <w:p w14:paraId="6C50C96A"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Experience and/or detailed understanding of working with a clinical team to deliver quality services including prescribing</w:t>
            </w:r>
          </w:p>
          <w:p w14:paraId="724BDD4B" w14:textId="77777777" w:rsidR="005F280C" w:rsidRPr="00F441FE" w:rsidRDefault="005F280C" w:rsidP="005F280C">
            <w:pPr>
              <w:spacing w:after="0" w:line="240" w:lineRule="auto"/>
              <w:rPr>
                <w:rFonts w:asciiTheme="minorHAnsi" w:eastAsia="Times New Roman" w:hAnsiTheme="minorHAnsi" w:cs="Tahoma"/>
                <w:lang w:eastAsia="en-GB"/>
              </w:rPr>
            </w:pPr>
          </w:p>
          <w:p w14:paraId="637574C3" w14:textId="77777777" w:rsidR="005F280C" w:rsidRPr="00F441FE" w:rsidRDefault="005F280C" w:rsidP="005F280C">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Demonstrate experience of developing, presenting and implementing service related business plans with the ability to develop new or existing services.</w:t>
            </w:r>
          </w:p>
          <w:p w14:paraId="2C0D5A0C" w14:textId="77777777" w:rsidR="00540D6B" w:rsidRPr="00F441FE" w:rsidRDefault="005F280C" w:rsidP="005F280C">
            <w:pPr>
              <w:spacing w:after="0" w:line="240" w:lineRule="auto"/>
              <w:rPr>
                <w:rFonts w:cstheme="minorHAnsi"/>
              </w:rPr>
            </w:pPr>
            <w:r w:rsidRPr="00F441FE">
              <w:rPr>
                <w:rFonts w:asciiTheme="minorHAnsi" w:eastAsia="Times New Roman" w:hAnsiTheme="minorHAnsi" w:cs="Tahoma"/>
                <w:lang w:eastAsia="en-GB"/>
              </w:rPr>
              <w:t>Experience of writing successful tenders for the delivery of substance misuse services</w:t>
            </w:r>
          </w:p>
        </w:tc>
        <w:tc>
          <w:tcPr>
            <w:tcW w:w="1701" w:type="dxa"/>
          </w:tcPr>
          <w:p w14:paraId="174445D8" w14:textId="77777777" w:rsidR="00540D6B" w:rsidRPr="00E01EB0" w:rsidRDefault="00540D6B" w:rsidP="00540D6B">
            <w:pPr>
              <w:spacing w:after="0" w:line="240" w:lineRule="auto"/>
              <w:rPr>
                <w:rFonts w:cstheme="minorHAnsi"/>
              </w:rPr>
            </w:pPr>
          </w:p>
        </w:tc>
      </w:tr>
      <w:tr w:rsidR="00540D6B" w:rsidRPr="00E01EB0" w14:paraId="3CD6D2CC" w14:textId="77777777" w:rsidTr="00AA7853">
        <w:tc>
          <w:tcPr>
            <w:tcW w:w="2410" w:type="dxa"/>
          </w:tcPr>
          <w:p w14:paraId="53451CB4" w14:textId="77777777" w:rsidR="00540D6B" w:rsidRPr="00F441FE" w:rsidRDefault="00540D6B" w:rsidP="00540D6B">
            <w:pPr>
              <w:spacing w:after="0" w:line="240" w:lineRule="auto"/>
              <w:rPr>
                <w:rFonts w:cstheme="minorHAnsi"/>
                <w:b/>
                <w:bCs/>
              </w:rPr>
            </w:pPr>
            <w:r w:rsidRPr="00F441FE">
              <w:rPr>
                <w:rFonts w:cstheme="minorHAnsi"/>
                <w:b/>
                <w:bCs/>
              </w:rPr>
              <w:t>Personal effectiveness</w:t>
            </w:r>
          </w:p>
          <w:p w14:paraId="1D6B0AEC" w14:textId="77777777" w:rsidR="00540D6B" w:rsidRPr="00F441FE" w:rsidRDefault="00540D6B" w:rsidP="00540D6B">
            <w:pPr>
              <w:spacing w:after="0" w:line="240" w:lineRule="auto"/>
              <w:rPr>
                <w:rFonts w:cstheme="minorHAnsi"/>
                <w:b/>
                <w:bCs/>
              </w:rPr>
            </w:pPr>
          </w:p>
        </w:tc>
        <w:tc>
          <w:tcPr>
            <w:tcW w:w="3402" w:type="dxa"/>
          </w:tcPr>
          <w:p w14:paraId="2E8EB7EF" w14:textId="77777777" w:rsidR="00820A54" w:rsidRPr="00F441FE" w:rsidRDefault="00820A54" w:rsidP="00820A54">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Ability to treat service users with respect and dignity at all times, adopting a culturally sensitive approach, which considers the needs of the whole person</w:t>
            </w:r>
          </w:p>
          <w:p w14:paraId="34330824" w14:textId="77777777" w:rsidR="00820A54" w:rsidRPr="00F441FE" w:rsidRDefault="00820A54" w:rsidP="00820A54">
            <w:pPr>
              <w:spacing w:after="0" w:line="240" w:lineRule="auto"/>
              <w:rPr>
                <w:rFonts w:asciiTheme="minorHAnsi" w:eastAsia="Times New Roman" w:hAnsiTheme="minorHAnsi" w:cs="Tahoma"/>
                <w:lang w:eastAsia="en-GB"/>
              </w:rPr>
            </w:pPr>
          </w:p>
          <w:p w14:paraId="24CC2F63" w14:textId="77777777" w:rsidR="00820A54" w:rsidRPr="00F441FE" w:rsidRDefault="00820A54" w:rsidP="00820A54">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An ability to make sound and timely decisions and initiate actions to solve problems.</w:t>
            </w:r>
          </w:p>
          <w:p w14:paraId="4842A86E" w14:textId="77777777" w:rsidR="00820A54" w:rsidRPr="00F441FE" w:rsidRDefault="00820A54" w:rsidP="00820A54">
            <w:pPr>
              <w:spacing w:after="0" w:line="240" w:lineRule="auto"/>
              <w:rPr>
                <w:rFonts w:asciiTheme="minorHAnsi" w:eastAsia="Times New Roman" w:hAnsiTheme="minorHAnsi" w:cs="Tahoma"/>
                <w:lang w:eastAsia="en-GB"/>
              </w:rPr>
            </w:pPr>
          </w:p>
          <w:p w14:paraId="40445808" w14:textId="77777777" w:rsidR="00820A54" w:rsidRPr="00F441FE" w:rsidRDefault="00820A54" w:rsidP="00820A54">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To be outcome and solution focused</w:t>
            </w:r>
          </w:p>
          <w:p w14:paraId="18F1FD1B" w14:textId="77777777" w:rsidR="00820A54" w:rsidRPr="00F441FE" w:rsidRDefault="00820A54" w:rsidP="00820A54">
            <w:pPr>
              <w:spacing w:after="0" w:line="240" w:lineRule="auto"/>
              <w:rPr>
                <w:rFonts w:asciiTheme="minorHAnsi" w:eastAsia="Times New Roman" w:hAnsiTheme="minorHAnsi" w:cs="Tahoma"/>
                <w:lang w:eastAsia="en-GB"/>
              </w:rPr>
            </w:pPr>
          </w:p>
          <w:p w14:paraId="1687B241" w14:textId="77777777" w:rsidR="00820A54" w:rsidRPr="00F441FE" w:rsidRDefault="00820A54" w:rsidP="00820A54">
            <w:pPr>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 xml:space="preserve">To hold a belief that people can and do make remarkable changes and be prepared to </w:t>
            </w:r>
            <w:r w:rsidRPr="00F441FE">
              <w:rPr>
                <w:rFonts w:asciiTheme="minorHAnsi" w:eastAsia="Times New Roman" w:hAnsiTheme="minorHAnsi" w:cs="Tahoma"/>
                <w:lang w:eastAsia="en-GB"/>
              </w:rPr>
              <w:lastRenderedPageBreak/>
              <w:t xml:space="preserve">challenge other’s views on this if these views may lead to the ongoing social exclusion of our clients or present an obstacle to them successfully rebuilding their lives.  </w:t>
            </w:r>
          </w:p>
          <w:p w14:paraId="6ECE18FD" w14:textId="77777777" w:rsidR="00820A54" w:rsidRPr="00F441FE" w:rsidRDefault="00820A54" w:rsidP="00820A54">
            <w:pPr>
              <w:spacing w:after="0" w:line="240" w:lineRule="auto"/>
              <w:rPr>
                <w:rFonts w:asciiTheme="minorHAnsi" w:eastAsia="Times New Roman" w:hAnsiTheme="minorHAnsi" w:cs="Tahoma"/>
                <w:lang w:eastAsia="en-GB"/>
              </w:rPr>
            </w:pPr>
          </w:p>
          <w:p w14:paraId="73A196A5" w14:textId="77777777" w:rsidR="00820A54" w:rsidRPr="00F441FE" w:rsidRDefault="00820A54" w:rsidP="00820A54">
            <w:pPr>
              <w:spacing w:after="0" w:line="240" w:lineRule="auto"/>
              <w:rPr>
                <w:rFonts w:cstheme="minorHAnsi"/>
              </w:rPr>
            </w:pPr>
            <w:r w:rsidRPr="00F441FE">
              <w:rPr>
                <w:rFonts w:asciiTheme="minorHAnsi" w:eastAsia="Times New Roman" w:hAnsiTheme="minorHAnsi" w:cs="Tahoma"/>
                <w:lang w:eastAsia="en-GB"/>
              </w:rPr>
              <w:t>Able to build constructive relationships with warmth and empathy, using good communication skills</w:t>
            </w:r>
          </w:p>
        </w:tc>
        <w:tc>
          <w:tcPr>
            <w:tcW w:w="2693" w:type="dxa"/>
          </w:tcPr>
          <w:p w14:paraId="191D3825" w14:textId="77777777" w:rsidR="00540D6B" w:rsidRPr="00F441FE" w:rsidRDefault="00540D6B" w:rsidP="00540D6B">
            <w:pPr>
              <w:spacing w:after="0" w:line="240" w:lineRule="auto"/>
              <w:rPr>
                <w:rFonts w:cstheme="minorHAnsi"/>
              </w:rPr>
            </w:pPr>
          </w:p>
        </w:tc>
        <w:tc>
          <w:tcPr>
            <w:tcW w:w="1701" w:type="dxa"/>
          </w:tcPr>
          <w:p w14:paraId="10FFB531" w14:textId="77777777" w:rsidR="00540D6B" w:rsidRPr="00E01EB0" w:rsidRDefault="00540D6B" w:rsidP="00540D6B">
            <w:pPr>
              <w:spacing w:after="0" w:line="240" w:lineRule="auto"/>
              <w:rPr>
                <w:rFonts w:cstheme="minorHAnsi"/>
              </w:rPr>
            </w:pPr>
          </w:p>
        </w:tc>
      </w:tr>
      <w:tr w:rsidR="00540D6B" w:rsidRPr="00E01EB0" w14:paraId="4071EC31" w14:textId="77777777" w:rsidTr="00AA7853">
        <w:trPr>
          <w:trHeight w:val="786"/>
        </w:trPr>
        <w:tc>
          <w:tcPr>
            <w:tcW w:w="2410" w:type="dxa"/>
          </w:tcPr>
          <w:p w14:paraId="1861A637" w14:textId="77777777" w:rsidR="00540D6B" w:rsidRPr="00F441FE" w:rsidRDefault="00540D6B" w:rsidP="00540D6B">
            <w:pPr>
              <w:spacing w:after="0" w:line="240" w:lineRule="auto"/>
              <w:rPr>
                <w:rFonts w:cstheme="minorHAnsi"/>
                <w:b/>
                <w:bCs/>
              </w:rPr>
            </w:pPr>
            <w:r w:rsidRPr="00F441FE">
              <w:rPr>
                <w:rFonts w:cstheme="minorHAnsi"/>
                <w:b/>
                <w:bCs/>
              </w:rPr>
              <w:t>Circumstances</w:t>
            </w:r>
          </w:p>
          <w:p w14:paraId="7532581B" w14:textId="77777777" w:rsidR="00540D6B" w:rsidRPr="00F441FE" w:rsidRDefault="00540D6B" w:rsidP="00540D6B">
            <w:pPr>
              <w:spacing w:after="0" w:line="240" w:lineRule="auto"/>
              <w:rPr>
                <w:rFonts w:cstheme="minorHAnsi"/>
                <w:b/>
                <w:bCs/>
              </w:rPr>
            </w:pPr>
          </w:p>
        </w:tc>
        <w:tc>
          <w:tcPr>
            <w:tcW w:w="3402" w:type="dxa"/>
          </w:tcPr>
          <w:p w14:paraId="276AF2A1" w14:textId="77777777" w:rsidR="00540D6B" w:rsidRPr="00F441FE" w:rsidRDefault="00540D6B" w:rsidP="00540D6B">
            <w:pPr>
              <w:spacing w:after="0" w:line="240" w:lineRule="auto"/>
              <w:rPr>
                <w:rFonts w:cstheme="minorHAnsi"/>
              </w:rPr>
            </w:pPr>
            <w:r w:rsidRPr="00F441FE">
              <w:rPr>
                <w:rFonts w:cstheme="minorHAnsi"/>
              </w:rPr>
              <w:t>Commitment to support Delphi’s values and noble cause.</w:t>
            </w:r>
          </w:p>
          <w:p w14:paraId="4CEAD6D7" w14:textId="77777777" w:rsidR="00540D6B" w:rsidRPr="00F441FE" w:rsidRDefault="00540D6B" w:rsidP="00540D6B">
            <w:pPr>
              <w:spacing w:after="0" w:line="240" w:lineRule="auto"/>
              <w:rPr>
                <w:rFonts w:cstheme="minorHAnsi"/>
                <w:lang w:eastAsia="en-GB"/>
              </w:rPr>
            </w:pPr>
          </w:p>
          <w:p w14:paraId="6840D377" w14:textId="77777777" w:rsidR="005001E0" w:rsidRPr="00F441FE" w:rsidRDefault="005001E0" w:rsidP="005001E0">
            <w:pPr>
              <w:tabs>
                <w:tab w:val="num" w:pos="720"/>
              </w:tabs>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Willing and able to work over and above contracted hours when necessary</w:t>
            </w:r>
          </w:p>
          <w:p w14:paraId="19FD6283" w14:textId="77777777" w:rsidR="005001E0" w:rsidRPr="00F441FE" w:rsidRDefault="005001E0" w:rsidP="005001E0">
            <w:pPr>
              <w:tabs>
                <w:tab w:val="num" w:pos="720"/>
              </w:tabs>
              <w:spacing w:after="0" w:line="240" w:lineRule="auto"/>
              <w:rPr>
                <w:rFonts w:asciiTheme="minorHAnsi" w:eastAsia="Times New Roman" w:hAnsiTheme="minorHAnsi" w:cs="Tahoma"/>
                <w:lang w:eastAsia="en-GB"/>
              </w:rPr>
            </w:pPr>
          </w:p>
          <w:p w14:paraId="28B8ECBF" w14:textId="77777777" w:rsidR="005001E0" w:rsidRPr="00F441FE" w:rsidRDefault="005001E0" w:rsidP="005001E0">
            <w:pPr>
              <w:tabs>
                <w:tab w:val="num" w:pos="720"/>
              </w:tabs>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This role is based at a location where public transport is limited and will also involve travelling to other sites.  Therefore, the post holder must either hold a current driving licence, have access to a roadworthy vehicle and have appropriate car insurance or have access to suitable transport to allow them to fulfil the purpose of the job role</w:t>
            </w:r>
          </w:p>
          <w:p w14:paraId="595F14DB" w14:textId="77777777" w:rsidR="005001E0" w:rsidRPr="00F441FE" w:rsidRDefault="005001E0" w:rsidP="005001E0">
            <w:pPr>
              <w:tabs>
                <w:tab w:val="num" w:pos="720"/>
              </w:tabs>
              <w:spacing w:after="0" w:line="240" w:lineRule="auto"/>
              <w:rPr>
                <w:rFonts w:asciiTheme="minorHAnsi" w:eastAsia="Times New Roman" w:hAnsiTheme="minorHAnsi" w:cs="Tahoma"/>
                <w:lang w:eastAsia="en-GB"/>
              </w:rPr>
            </w:pPr>
          </w:p>
          <w:p w14:paraId="2FAFFB9D" w14:textId="77777777" w:rsidR="00540D6B" w:rsidRPr="00F441FE" w:rsidRDefault="005001E0" w:rsidP="001D3C96">
            <w:pPr>
              <w:tabs>
                <w:tab w:val="num" w:pos="720"/>
              </w:tabs>
              <w:spacing w:after="0" w:line="240" w:lineRule="auto"/>
              <w:rPr>
                <w:rFonts w:asciiTheme="minorHAnsi" w:eastAsia="Times New Roman" w:hAnsiTheme="minorHAnsi" w:cs="Tahoma"/>
                <w:lang w:eastAsia="en-GB"/>
              </w:rPr>
            </w:pPr>
            <w:r w:rsidRPr="00F441FE">
              <w:rPr>
                <w:rFonts w:asciiTheme="minorHAnsi" w:eastAsia="Times New Roman" w:hAnsiTheme="minorHAnsi" w:cs="Tahoma"/>
                <w:lang w:eastAsia="en-GB"/>
              </w:rPr>
              <w:t>To have been accepted thro</w:t>
            </w:r>
            <w:r w:rsidR="001D3C96">
              <w:rPr>
                <w:rFonts w:asciiTheme="minorHAnsi" w:eastAsia="Times New Roman" w:hAnsiTheme="minorHAnsi" w:cs="Tahoma"/>
                <w:lang w:eastAsia="en-GB"/>
              </w:rPr>
              <w:t>ugh the Prison Vetting process.</w:t>
            </w:r>
          </w:p>
        </w:tc>
        <w:tc>
          <w:tcPr>
            <w:tcW w:w="2693" w:type="dxa"/>
          </w:tcPr>
          <w:p w14:paraId="0D5478A6" w14:textId="77777777" w:rsidR="00540D6B" w:rsidRPr="00F441FE" w:rsidRDefault="00540D6B" w:rsidP="00540D6B">
            <w:pPr>
              <w:spacing w:after="0" w:line="240" w:lineRule="auto"/>
              <w:rPr>
                <w:rFonts w:cstheme="minorHAnsi"/>
              </w:rPr>
            </w:pPr>
          </w:p>
          <w:p w14:paraId="7CA53E22" w14:textId="77777777" w:rsidR="00540D6B" w:rsidRPr="00F441FE" w:rsidRDefault="00540D6B" w:rsidP="00540D6B">
            <w:pPr>
              <w:spacing w:after="0" w:line="240" w:lineRule="auto"/>
              <w:rPr>
                <w:rFonts w:cstheme="minorHAnsi"/>
              </w:rPr>
            </w:pPr>
          </w:p>
        </w:tc>
        <w:tc>
          <w:tcPr>
            <w:tcW w:w="1701" w:type="dxa"/>
          </w:tcPr>
          <w:p w14:paraId="6A4DA9A4" w14:textId="77777777" w:rsidR="00540D6B" w:rsidRPr="00E01EB0" w:rsidRDefault="00540D6B" w:rsidP="00540D6B">
            <w:pPr>
              <w:spacing w:after="0" w:line="240" w:lineRule="auto"/>
              <w:rPr>
                <w:rFonts w:cstheme="minorHAnsi"/>
              </w:rPr>
            </w:pPr>
          </w:p>
        </w:tc>
      </w:tr>
      <w:tr w:rsidR="00540D6B" w:rsidRPr="00E01EB0" w14:paraId="6EAD0A1A" w14:textId="77777777" w:rsidTr="00AA7853">
        <w:tc>
          <w:tcPr>
            <w:tcW w:w="2410" w:type="dxa"/>
          </w:tcPr>
          <w:p w14:paraId="6D7EF80D" w14:textId="77777777" w:rsidR="00540D6B" w:rsidRPr="00E01EB0" w:rsidRDefault="00540D6B" w:rsidP="00540D6B">
            <w:pPr>
              <w:spacing w:after="0" w:line="240" w:lineRule="auto"/>
              <w:rPr>
                <w:rFonts w:cstheme="minorHAnsi"/>
                <w:b/>
                <w:bCs/>
              </w:rPr>
            </w:pPr>
            <w:r w:rsidRPr="00E01EB0">
              <w:rPr>
                <w:rFonts w:cstheme="minorHAnsi"/>
                <w:b/>
                <w:bCs/>
              </w:rPr>
              <w:t>Diversity</w:t>
            </w:r>
          </w:p>
          <w:p w14:paraId="3AFF0C46" w14:textId="77777777" w:rsidR="00540D6B" w:rsidRPr="00E01EB0" w:rsidRDefault="00540D6B" w:rsidP="00540D6B">
            <w:pPr>
              <w:spacing w:after="0" w:line="240" w:lineRule="auto"/>
              <w:rPr>
                <w:rFonts w:cstheme="minorHAnsi"/>
                <w:b/>
                <w:bCs/>
              </w:rPr>
            </w:pPr>
          </w:p>
        </w:tc>
        <w:tc>
          <w:tcPr>
            <w:tcW w:w="3402" w:type="dxa"/>
          </w:tcPr>
          <w:p w14:paraId="6586B584" w14:textId="77777777" w:rsidR="00540D6B" w:rsidRPr="00E01EB0" w:rsidRDefault="00540D6B" w:rsidP="00540D6B">
            <w:pPr>
              <w:spacing w:after="0" w:line="240" w:lineRule="auto"/>
              <w:rPr>
                <w:rFonts w:cstheme="minorHAnsi"/>
              </w:rPr>
            </w:pPr>
            <w:r w:rsidRPr="00E01EB0">
              <w:rPr>
                <w:rFonts w:cstheme="minorHAnsi"/>
              </w:rPr>
              <w:t>Demonstrate the ability to effectively work with people regardless of their ethnic, cultural, social backgrounds, their gender, age, religious belief, disability and sexual orientation.</w:t>
            </w:r>
          </w:p>
        </w:tc>
        <w:tc>
          <w:tcPr>
            <w:tcW w:w="2693" w:type="dxa"/>
          </w:tcPr>
          <w:p w14:paraId="7BEE6BDB" w14:textId="77777777" w:rsidR="00540D6B" w:rsidRPr="00E01EB0" w:rsidRDefault="00540D6B" w:rsidP="00540D6B">
            <w:pPr>
              <w:spacing w:after="0" w:line="240" w:lineRule="auto"/>
              <w:rPr>
                <w:rFonts w:cstheme="minorHAnsi"/>
              </w:rPr>
            </w:pPr>
          </w:p>
        </w:tc>
        <w:tc>
          <w:tcPr>
            <w:tcW w:w="1701" w:type="dxa"/>
          </w:tcPr>
          <w:p w14:paraId="04ACA7C6" w14:textId="77777777" w:rsidR="00540D6B" w:rsidRPr="00E01EB0" w:rsidRDefault="00540D6B" w:rsidP="00540D6B">
            <w:pPr>
              <w:spacing w:after="0" w:line="240" w:lineRule="auto"/>
              <w:rPr>
                <w:rFonts w:cstheme="minorHAnsi"/>
              </w:rPr>
            </w:pPr>
          </w:p>
        </w:tc>
      </w:tr>
    </w:tbl>
    <w:p w14:paraId="7F6989F8" w14:textId="77777777" w:rsidR="00596CC8" w:rsidRPr="00E01EB0" w:rsidRDefault="00596CC8" w:rsidP="00540D6B">
      <w:pPr>
        <w:spacing w:before="100" w:beforeAutospacing="1" w:after="100" w:afterAutospacing="1" w:line="240" w:lineRule="auto"/>
      </w:pPr>
      <w:r w:rsidRPr="00E01EB0">
        <w:rPr>
          <w:rFonts w:eastAsia="Times New Roman" w:cs="Times New Roman"/>
          <w:b/>
          <w:bCs/>
          <w:lang w:eastAsia="en-GB"/>
        </w:rPr>
        <w:t xml:space="preserve"> </w:t>
      </w:r>
    </w:p>
    <w:sectPr w:rsidR="00596CC8" w:rsidRPr="00E01EB0" w:rsidSect="00B80FA8">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08AB9" w14:textId="77777777" w:rsidR="009C41C6" w:rsidRDefault="009C41C6" w:rsidP="00B80FA8">
      <w:pPr>
        <w:spacing w:after="0" w:line="240" w:lineRule="auto"/>
      </w:pPr>
      <w:r>
        <w:separator/>
      </w:r>
    </w:p>
  </w:endnote>
  <w:endnote w:type="continuationSeparator" w:id="0">
    <w:p w14:paraId="1CEA3BEF" w14:textId="77777777" w:rsidR="009C41C6" w:rsidRDefault="009C41C6" w:rsidP="00B8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color w:val="808080" w:themeColor="background1" w:themeShade="80"/>
        <w:sz w:val="22"/>
        <w:szCs w:val="22"/>
      </w:rPr>
      <w:id w:val="-1854714111"/>
      <w:docPartObj>
        <w:docPartGallery w:val="Page Numbers (Bottom of Page)"/>
        <w:docPartUnique/>
      </w:docPartObj>
    </w:sdtPr>
    <w:sdtEndPr/>
    <w:sdtContent>
      <w:sdt>
        <w:sdtPr>
          <w:rPr>
            <w:rFonts w:asciiTheme="minorHAnsi" w:eastAsiaTheme="minorHAnsi" w:hAnsiTheme="minorHAnsi" w:cstheme="minorBidi"/>
            <w:color w:val="808080" w:themeColor="background1" w:themeShade="80"/>
            <w:sz w:val="22"/>
            <w:szCs w:val="22"/>
          </w:rPr>
          <w:id w:val="-1669238322"/>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276874460"/>
              <w:docPartObj>
                <w:docPartGallery w:val="Page Numbers (Top of Page)"/>
                <w:docPartUnique/>
              </w:docPartObj>
            </w:sdtPr>
            <w:sdtEndPr/>
            <w:sdtContent>
              <w:sdt>
                <w:sdtPr>
                  <w:rPr>
                    <w:rFonts w:asciiTheme="minorHAnsi" w:eastAsiaTheme="minorHAnsi" w:hAnsiTheme="minorHAnsi" w:cstheme="minorBidi"/>
                    <w:color w:val="808080" w:themeColor="background1" w:themeShade="80"/>
                    <w:sz w:val="22"/>
                    <w:szCs w:val="22"/>
                  </w:rPr>
                  <w:id w:val="159971452"/>
                  <w:docPartObj>
                    <w:docPartGallery w:val="Page Numbers (Top of Page)"/>
                    <w:docPartUnique/>
                  </w:docPartObj>
                </w:sdtPr>
                <w:sdtEndPr/>
                <w:sdtContent>
                  <w:p w14:paraId="53764F09" w14:textId="77777777" w:rsidR="009C41C6" w:rsidRPr="00CE76FD" w:rsidRDefault="009C41C6" w:rsidP="00E01EB0">
                    <w:pPr>
                      <w:pStyle w:val="Footer"/>
                      <w:jc w:val="center"/>
                      <w:rPr>
                        <w:b/>
                        <w:bCs/>
                        <w:color w:val="1A85B1"/>
                      </w:rPr>
                    </w:pPr>
                    <w:r w:rsidRPr="00CE76FD">
                      <w:rPr>
                        <w:color w:val="1A85B1"/>
                      </w:rPr>
                      <w:t xml:space="preserve">Page </w:t>
                    </w:r>
                    <w:r w:rsidRPr="00CE76FD">
                      <w:rPr>
                        <w:b/>
                        <w:bCs/>
                        <w:color w:val="1A85B1"/>
                      </w:rPr>
                      <w:fldChar w:fldCharType="begin"/>
                    </w:r>
                    <w:r w:rsidRPr="00CE76FD">
                      <w:rPr>
                        <w:b/>
                        <w:bCs/>
                        <w:color w:val="1A85B1"/>
                      </w:rPr>
                      <w:instrText xml:space="preserve"> PAGE </w:instrText>
                    </w:r>
                    <w:r w:rsidRPr="00CE76FD">
                      <w:rPr>
                        <w:b/>
                        <w:bCs/>
                        <w:color w:val="1A85B1"/>
                      </w:rPr>
                      <w:fldChar w:fldCharType="separate"/>
                    </w:r>
                    <w:r w:rsidR="000B271E">
                      <w:rPr>
                        <w:b/>
                        <w:bCs/>
                        <w:noProof/>
                        <w:color w:val="1A85B1"/>
                      </w:rPr>
                      <w:t>2</w:t>
                    </w:r>
                    <w:r w:rsidRPr="00CE76FD">
                      <w:rPr>
                        <w:b/>
                        <w:bCs/>
                        <w:color w:val="1A85B1"/>
                      </w:rPr>
                      <w:fldChar w:fldCharType="end"/>
                    </w:r>
                    <w:r w:rsidRPr="00CE76FD">
                      <w:rPr>
                        <w:color w:val="1A85B1"/>
                      </w:rPr>
                      <w:t xml:space="preserve"> of </w:t>
                    </w:r>
                    <w:r w:rsidRPr="00CE76FD">
                      <w:rPr>
                        <w:b/>
                        <w:bCs/>
                        <w:color w:val="1A85B1"/>
                      </w:rPr>
                      <w:fldChar w:fldCharType="begin"/>
                    </w:r>
                    <w:r w:rsidRPr="00CE76FD">
                      <w:rPr>
                        <w:b/>
                        <w:bCs/>
                        <w:color w:val="1A85B1"/>
                      </w:rPr>
                      <w:instrText xml:space="preserve"> NUMPAGES  </w:instrText>
                    </w:r>
                    <w:r w:rsidRPr="00CE76FD">
                      <w:rPr>
                        <w:b/>
                        <w:bCs/>
                        <w:color w:val="1A85B1"/>
                      </w:rPr>
                      <w:fldChar w:fldCharType="separate"/>
                    </w:r>
                    <w:r w:rsidR="000B271E">
                      <w:rPr>
                        <w:b/>
                        <w:bCs/>
                        <w:noProof/>
                        <w:color w:val="1A85B1"/>
                      </w:rPr>
                      <w:t>13</w:t>
                    </w:r>
                    <w:r w:rsidRPr="00CE76FD">
                      <w:rPr>
                        <w:b/>
                        <w:bCs/>
                        <w:color w:val="1A85B1"/>
                      </w:rPr>
                      <w:fldChar w:fldCharType="end"/>
                    </w:r>
                  </w:p>
                  <w:p w14:paraId="7CC2E355" w14:textId="77777777" w:rsidR="009C41C6" w:rsidRDefault="009C41C6" w:rsidP="00E01EB0">
                    <w:pPr>
                      <w:pStyle w:val="NoSpacing"/>
                      <w:jc w:val="center"/>
                      <w:rPr>
                        <w:rFonts w:ascii="Calibri" w:hAnsi="Calibri" w:cs="Calibri"/>
                        <w:color w:val="808080" w:themeColor="background1" w:themeShade="80"/>
                      </w:rPr>
                    </w:pPr>
                    <w:r w:rsidRPr="00B80FA8">
                      <w:rPr>
                        <w:rFonts w:ascii="Calibri" w:hAnsi="Calibri" w:cs="Calibri"/>
                        <w:color w:val="808080" w:themeColor="background1" w:themeShade="80"/>
                      </w:rPr>
                      <w:t xml:space="preserve">Permission is not granted for this document to be used without </w:t>
                    </w:r>
                    <w:r>
                      <w:rPr>
                        <w:rFonts w:ascii="Calibri" w:hAnsi="Calibri" w:cs="Calibri"/>
                        <w:color w:val="808080" w:themeColor="background1" w:themeShade="80"/>
                      </w:rPr>
                      <w:t>explicit</w:t>
                    </w:r>
                    <w:r w:rsidRPr="00B80FA8">
                      <w:rPr>
                        <w:rFonts w:ascii="Calibri" w:hAnsi="Calibri" w:cs="Calibri"/>
                        <w:color w:val="808080" w:themeColor="background1" w:themeShade="80"/>
                      </w:rPr>
                      <w:t xml:space="preserve"> </w:t>
                    </w:r>
                    <w:r>
                      <w:rPr>
                        <w:rFonts w:ascii="Calibri" w:hAnsi="Calibri" w:cs="Calibri"/>
                        <w:color w:val="808080" w:themeColor="background1" w:themeShade="80"/>
                      </w:rPr>
                      <w:t xml:space="preserve">written </w:t>
                    </w:r>
                    <w:r w:rsidRPr="00B80FA8">
                      <w:rPr>
                        <w:rFonts w:ascii="Calibri" w:hAnsi="Calibri" w:cs="Calibri"/>
                        <w:color w:val="808080" w:themeColor="background1" w:themeShade="80"/>
                      </w:rPr>
                      <w:t>con</w:t>
                    </w:r>
                    <w:r>
                      <w:rPr>
                        <w:rFonts w:ascii="Calibri" w:hAnsi="Calibri" w:cs="Calibri"/>
                        <w:color w:val="808080" w:themeColor="background1" w:themeShade="80"/>
                      </w:rPr>
                      <w:t>sent from Human Resources</w:t>
                    </w:r>
                  </w:p>
                  <w:p w14:paraId="5B9836A1" w14:textId="77777777" w:rsidR="009C41C6" w:rsidRPr="00E01EB0" w:rsidRDefault="009C41C6" w:rsidP="00E01EB0">
                    <w:pPr>
                      <w:pStyle w:val="NoSpacing"/>
                      <w:jc w:val="center"/>
                      <w:rPr>
                        <w:color w:val="808080" w:themeColor="background1" w:themeShade="80"/>
                      </w:rPr>
                    </w:pPr>
                    <w:r w:rsidRPr="00CE76FD">
                      <w:rPr>
                        <w:rFonts w:ascii="Calibri" w:hAnsi="Calibri"/>
                        <w:noProof/>
                        <w:color w:val="7F7F7F" w:themeColor="text1" w:themeTint="80"/>
                        <w:lang w:eastAsia="en-GB"/>
                      </w:rPr>
                      <w:t xml:space="preserve">Registered in England:  06944767 &amp; </w:t>
                    </w:r>
                    <w:r w:rsidRPr="00CE76FD">
                      <w:rPr>
                        <w:rFonts w:ascii="Calibri" w:hAnsi="Calibri" w:cs="Arial"/>
                        <w:noProof/>
                        <w:color w:val="7F7F7F" w:themeColor="text1" w:themeTint="80"/>
                      </w:rPr>
                      <w:t>06014150</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D91F" w14:textId="77777777" w:rsidR="009C41C6" w:rsidRDefault="009C41C6" w:rsidP="00B80FA8">
      <w:pPr>
        <w:spacing w:after="0" w:line="240" w:lineRule="auto"/>
      </w:pPr>
      <w:r>
        <w:separator/>
      </w:r>
    </w:p>
  </w:footnote>
  <w:footnote w:type="continuationSeparator" w:id="0">
    <w:p w14:paraId="1DD5FBC8" w14:textId="77777777" w:rsidR="009C41C6" w:rsidRDefault="009C41C6" w:rsidP="00B8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C5E0" w14:textId="77777777" w:rsidR="009C41C6" w:rsidRDefault="000B72B2" w:rsidP="00B80FA8">
    <w:pPr>
      <w:pStyle w:val="Header"/>
      <w:jc w:val="right"/>
    </w:pPr>
    <w:sdt>
      <w:sdtPr>
        <w:id w:val="-45765482"/>
        <w:docPartObj>
          <w:docPartGallery w:val="Watermarks"/>
          <w:docPartUnique/>
        </w:docPartObj>
      </w:sdtPr>
      <w:sdtEndPr/>
      <w:sdtContent>
        <w:r>
          <w:rPr>
            <w:noProof/>
            <w:lang w:val="en-US" w:eastAsia="zh-TW"/>
          </w:rPr>
          <w:pict w14:anchorId="508EB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C41C6">
      <w:rPr>
        <w:noProof/>
        <w:lang w:eastAsia="en-GB"/>
      </w:rPr>
      <w:drawing>
        <wp:inline distT="0" distB="0" distL="0" distR="0" wp14:anchorId="0E543198" wp14:editId="4EFF52A2">
          <wp:extent cx="1801372" cy="83210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phi-logo-Word.png"/>
                  <pic:cNvPicPr/>
                </pic:nvPicPr>
                <pic:blipFill>
                  <a:blip r:embed="rId1">
                    <a:extLst>
                      <a:ext uri="{28A0092B-C50C-407E-A947-70E740481C1C}">
                        <a14:useLocalDpi xmlns:a14="http://schemas.microsoft.com/office/drawing/2010/main" val="0"/>
                      </a:ext>
                    </a:extLst>
                  </a:blip>
                  <a:stretch>
                    <a:fillRect/>
                  </a:stretch>
                </pic:blipFill>
                <pic:spPr>
                  <a:xfrm>
                    <a:off x="0" y="0"/>
                    <a:ext cx="1801372" cy="832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1D0"/>
    <w:multiLevelType w:val="hybridMultilevel"/>
    <w:tmpl w:val="5B08D9D0"/>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5D97"/>
    <w:multiLevelType w:val="hybridMultilevel"/>
    <w:tmpl w:val="C52E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06EF4"/>
    <w:multiLevelType w:val="hybridMultilevel"/>
    <w:tmpl w:val="BC4E6D02"/>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170F7"/>
    <w:multiLevelType w:val="hybridMultilevel"/>
    <w:tmpl w:val="E27069DE"/>
    <w:lvl w:ilvl="0" w:tplc="FF028C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F500A"/>
    <w:multiLevelType w:val="hybridMultilevel"/>
    <w:tmpl w:val="59C407AE"/>
    <w:lvl w:ilvl="0" w:tplc="7152EE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41600"/>
    <w:multiLevelType w:val="hybridMultilevel"/>
    <w:tmpl w:val="56BE1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36A92"/>
    <w:multiLevelType w:val="hybridMultilevel"/>
    <w:tmpl w:val="6F0CB7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29C3DB1"/>
    <w:multiLevelType w:val="hybridMultilevel"/>
    <w:tmpl w:val="974829B2"/>
    <w:lvl w:ilvl="0" w:tplc="0F0C804E">
      <w:start w:val="1"/>
      <w:numFmt w:val="decimal"/>
      <w:lvlText w:val="%1."/>
      <w:lvlJc w:val="left"/>
      <w:pPr>
        <w:ind w:left="720" w:hanging="360"/>
      </w:pPr>
      <w:rPr>
        <w:rFonts w:asciiTheme="minorHAnsi" w:eastAsiaTheme="minorHAnsi" w:hAnsiTheme="minorHAnsi" w:cstheme="minorBidi"/>
      </w:rPr>
    </w:lvl>
    <w:lvl w:ilvl="1" w:tplc="3F34034A">
      <w:numFmt w:val="bullet"/>
      <w:lvlText w:val=""/>
      <w:lvlJc w:val="left"/>
      <w:pPr>
        <w:ind w:left="1800" w:hanging="720"/>
      </w:pPr>
      <w:rPr>
        <w:rFonts w:ascii="Symbol" w:eastAsia="Calibri" w:hAnsi="Symbol"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4FDF"/>
    <w:multiLevelType w:val="hybridMultilevel"/>
    <w:tmpl w:val="BD16A180"/>
    <w:lvl w:ilvl="0" w:tplc="23CCA0D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A1AC6"/>
    <w:multiLevelType w:val="hybridMultilevel"/>
    <w:tmpl w:val="AC2EE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92D4F"/>
    <w:multiLevelType w:val="hybridMultilevel"/>
    <w:tmpl w:val="CE30C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96A85"/>
    <w:multiLevelType w:val="hybridMultilevel"/>
    <w:tmpl w:val="96581B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00B06"/>
    <w:multiLevelType w:val="hybridMultilevel"/>
    <w:tmpl w:val="07EC6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33C02"/>
    <w:multiLevelType w:val="hybridMultilevel"/>
    <w:tmpl w:val="C8C0F70A"/>
    <w:lvl w:ilvl="0" w:tplc="F59E3644">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671F7"/>
    <w:multiLevelType w:val="hybridMultilevel"/>
    <w:tmpl w:val="B52E3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7"/>
  </w:num>
  <w:num w:numId="5">
    <w:abstractNumId w:val="12"/>
  </w:num>
  <w:num w:numId="6">
    <w:abstractNumId w:val="5"/>
  </w:num>
  <w:num w:numId="7">
    <w:abstractNumId w:val="11"/>
  </w:num>
  <w:num w:numId="8">
    <w:abstractNumId w:val="14"/>
  </w:num>
  <w:num w:numId="9">
    <w:abstractNumId w:val="4"/>
  </w:num>
  <w:num w:numId="10">
    <w:abstractNumId w:val="9"/>
  </w:num>
  <w:num w:numId="11">
    <w:abstractNumId w:val="6"/>
  </w:num>
  <w:num w:numId="12">
    <w:abstractNumId w:val="10"/>
  </w:num>
  <w:num w:numId="13">
    <w:abstractNumId w:val="3"/>
  </w:num>
  <w:num w:numId="14">
    <w:abstractNumId w:val="1"/>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535"/>
    <w:rsid w:val="000021B3"/>
    <w:rsid w:val="00021552"/>
    <w:rsid w:val="00041A94"/>
    <w:rsid w:val="00046D43"/>
    <w:rsid w:val="000B271E"/>
    <w:rsid w:val="000B41E5"/>
    <w:rsid w:val="000B72B2"/>
    <w:rsid w:val="00155D99"/>
    <w:rsid w:val="00191B94"/>
    <w:rsid w:val="001D3C96"/>
    <w:rsid w:val="00232A6D"/>
    <w:rsid w:val="0025733B"/>
    <w:rsid w:val="00260D4A"/>
    <w:rsid w:val="002910FE"/>
    <w:rsid w:val="00296DFB"/>
    <w:rsid w:val="0032517B"/>
    <w:rsid w:val="003334BA"/>
    <w:rsid w:val="00335C39"/>
    <w:rsid w:val="00362A3D"/>
    <w:rsid w:val="003C0502"/>
    <w:rsid w:val="003C5DE1"/>
    <w:rsid w:val="003E055B"/>
    <w:rsid w:val="0042580D"/>
    <w:rsid w:val="00470BE5"/>
    <w:rsid w:val="004C1EC5"/>
    <w:rsid w:val="004F7EF4"/>
    <w:rsid w:val="005001E0"/>
    <w:rsid w:val="00501669"/>
    <w:rsid w:val="00540D6B"/>
    <w:rsid w:val="00544FC9"/>
    <w:rsid w:val="00547721"/>
    <w:rsid w:val="00596CC8"/>
    <w:rsid w:val="005C15F5"/>
    <w:rsid w:val="005D000B"/>
    <w:rsid w:val="005E1402"/>
    <w:rsid w:val="005F280C"/>
    <w:rsid w:val="006A6019"/>
    <w:rsid w:val="006D1BD2"/>
    <w:rsid w:val="007407B5"/>
    <w:rsid w:val="0078602C"/>
    <w:rsid w:val="007B4F85"/>
    <w:rsid w:val="00820A54"/>
    <w:rsid w:val="00831283"/>
    <w:rsid w:val="00840D0D"/>
    <w:rsid w:val="0085120D"/>
    <w:rsid w:val="00876066"/>
    <w:rsid w:val="0088165B"/>
    <w:rsid w:val="008A1AD9"/>
    <w:rsid w:val="008A590D"/>
    <w:rsid w:val="008F3F70"/>
    <w:rsid w:val="008F528D"/>
    <w:rsid w:val="00955FCF"/>
    <w:rsid w:val="00961691"/>
    <w:rsid w:val="00976535"/>
    <w:rsid w:val="0099429B"/>
    <w:rsid w:val="009C41C6"/>
    <w:rsid w:val="00A2487C"/>
    <w:rsid w:val="00A26DE6"/>
    <w:rsid w:val="00A4725A"/>
    <w:rsid w:val="00A66D39"/>
    <w:rsid w:val="00A75DFB"/>
    <w:rsid w:val="00AA7853"/>
    <w:rsid w:val="00AE1569"/>
    <w:rsid w:val="00B17EB7"/>
    <w:rsid w:val="00B80FA8"/>
    <w:rsid w:val="00BB445C"/>
    <w:rsid w:val="00BF7F5A"/>
    <w:rsid w:val="00CF1257"/>
    <w:rsid w:val="00D52CE7"/>
    <w:rsid w:val="00D7221C"/>
    <w:rsid w:val="00D84F36"/>
    <w:rsid w:val="00DC16BF"/>
    <w:rsid w:val="00DD5DDC"/>
    <w:rsid w:val="00E01EB0"/>
    <w:rsid w:val="00E55B0B"/>
    <w:rsid w:val="00E6181F"/>
    <w:rsid w:val="00E729CF"/>
    <w:rsid w:val="00E846EE"/>
    <w:rsid w:val="00EC06AC"/>
    <w:rsid w:val="00F441FE"/>
    <w:rsid w:val="00F8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28A5AB"/>
  <w15:docId w15:val="{7D9DE833-73CE-4A6C-9D55-C31E64C9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M Normal,DM normal"/>
    <w:qFormat/>
    <w:rsid w:val="00B80FA8"/>
    <w:rPr>
      <w:rFonts w:ascii="Calibri" w:eastAsia="Calibri" w:hAnsi="Calibri" w:cs="Calibri"/>
      <w:sz w:val="24"/>
      <w:szCs w:val="24"/>
    </w:rPr>
  </w:style>
  <w:style w:type="paragraph" w:styleId="Heading3">
    <w:name w:val="heading 3"/>
    <w:basedOn w:val="Normal"/>
    <w:next w:val="Normal"/>
    <w:link w:val="Heading3Char"/>
    <w:uiPriority w:val="99"/>
    <w:qFormat/>
    <w:rsid w:val="00961691"/>
    <w:pPr>
      <w:keepNext/>
      <w:spacing w:after="0" w:line="240" w:lineRule="auto"/>
      <w:ind w:left="360"/>
      <w:jc w:val="center"/>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FA8"/>
  </w:style>
  <w:style w:type="paragraph" w:styleId="Footer">
    <w:name w:val="footer"/>
    <w:basedOn w:val="Normal"/>
    <w:link w:val="FooterChar"/>
    <w:uiPriority w:val="99"/>
    <w:unhideWhenUsed/>
    <w:rsid w:val="00B80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FA8"/>
  </w:style>
  <w:style w:type="paragraph" w:styleId="BalloonText">
    <w:name w:val="Balloon Text"/>
    <w:basedOn w:val="Normal"/>
    <w:link w:val="BalloonTextChar"/>
    <w:uiPriority w:val="99"/>
    <w:semiHidden/>
    <w:unhideWhenUsed/>
    <w:rsid w:val="00B8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A8"/>
    <w:rPr>
      <w:rFonts w:ascii="Tahoma" w:hAnsi="Tahoma" w:cs="Tahoma"/>
      <w:sz w:val="16"/>
      <w:szCs w:val="16"/>
    </w:rPr>
  </w:style>
  <w:style w:type="paragraph" w:styleId="NoSpacing">
    <w:name w:val="No Spacing"/>
    <w:uiPriority w:val="1"/>
    <w:qFormat/>
    <w:rsid w:val="00B80FA8"/>
    <w:pPr>
      <w:spacing w:after="0" w:line="240" w:lineRule="auto"/>
    </w:pPr>
  </w:style>
  <w:style w:type="table" w:styleId="TableGrid">
    <w:name w:val="Table Grid"/>
    <w:basedOn w:val="TableNormal"/>
    <w:uiPriority w:val="59"/>
    <w:rsid w:val="00B8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28D"/>
    <w:pPr>
      <w:ind w:left="720"/>
      <w:contextualSpacing/>
    </w:pPr>
  </w:style>
  <w:style w:type="paragraph" w:customStyle="1" w:styleId="Default">
    <w:name w:val="Default"/>
    <w:rsid w:val="004C1EC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596CC8"/>
    <w:rPr>
      <w:b/>
      <w:bCs/>
    </w:rPr>
  </w:style>
  <w:style w:type="paragraph" w:customStyle="1" w:styleId="Calibri">
    <w:name w:val="Calibri"/>
    <w:basedOn w:val="Normal"/>
    <w:qFormat/>
    <w:rsid w:val="00596CC8"/>
    <w:pPr>
      <w:spacing w:after="0" w:line="240" w:lineRule="auto"/>
    </w:pPr>
    <w:rPr>
      <w:rFonts w:asciiTheme="minorHAnsi" w:eastAsia="Times New Roman" w:hAnsiTheme="minorHAnsi" w:cstheme="minorHAnsi"/>
      <w:b/>
      <w:sz w:val="22"/>
      <w:szCs w:val="22"/>
    </w:rPr>
  </w:style>
  <w:style w:type="character" w:customStyle="1" w:styleId="Heading3Char">
    <w:name w:val="Heading 3 Char"/>
    <w:basedOn w:val="DefaultParagraphFont"/>
    <w:link w:val="Heading3"/>
    <w:uiPriority w:val="99"/>
    <w:rsid w:val="00961691"/>
    <w:rPr>
      <w:rFonts w:ascii="Arial" w:eastAsia="Times New Roman" w:hAnsi="Arial" w:cs="Arial"/>
      <w:b/>
      <w:bCs/>
      <w:sz w:val="24"/>
      <w:szCs w:val="24"/>
    </w:rPr>
  </w:style>
  <w:style w:type="paragraph" w:customStyle="1" w:styleId="UnitTitle">
    <w:name w:val="Unit Title"/>
    <w:basedOn w:val="Normal"/>
    <w:rsid w:val="00E6181F"/>
    <w:pPr>
      <w:tabs>
        <w:tab w:val="left" w:pos="1620"/>
        <w:tab w:val="center" w:pos="4320"/>
        <w:tab w:val="right" w:pos="8640"/>
      </w:tabs>
      <w:spacing w:before="480" w:after="120" w:line="240" w:lineRule="auto"/>
      <w:ind w:left="1622" w:hanging="1622"/>
    </w:pPr>
    <w:rPr>
      <w:rFonts w:ascii="Arial" w:eastAsia="Times New Roman" w:hAnsi="Arial" w:cs="Times New Roman"/>
      <w:b/>
      <w:color w:val="800080"/>
      <w:sz w:val="32"/>
    </w:rPr>
  </w:style>
  <w:style w:type="paragraph" w:styleId="BodyText">
    <w:name w:val="Body Text"/>
    <w:basedOn w:val="Normal"/>
    <w:link w:val="BodyTextChar"/>
    <w:unhideWhenUsed/>
    <w:rsid w:val="00E6181F"/>
    <w:pPr>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E6181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12153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EAE3-0DAD-40B9-8ECF-BF1FF703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 User 1</dc:creator>
  <cp:lastModifiedBy>Claire Illingworth</cp:lastModifiedBy>
  <cp:revision>2</cp:revision>
  <cp:lastPrinted>2014-09-10T11:30:00Z</cp:lastPrinted>
  <dcterms:created xsi:type="dcterms:W3CDTF">2020-10-12T20:15:00Z</dcterms:created>
  <dcterms:modified xsi:type="dcterms:W3CDTF">2020-10-12T20:15:00Z</dcterms:modified>
</cp:coreProperties>
</file>