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3"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808080" w:themeColor="background1" w:themeShade="80"/>
          <w:insideV w:val="none" w:sz="0" w:space="0" w:color="auto"/>
        </w:tblBorders>
        <w:tblLook w:val="04A0" w:firstRow="1" w:lastRow="0" w:firstColumn="1" w:lastColumn="0" w:noHBand="0" w:noVBand="1"/>
      </w:tblPr>
      <w:tblGrid>
        <w:gridCol w:w="2934"/>
        <w:gridCol w:w="43"/>
        <w:gridCol w:w="6265"/>
        <w:gridCol w:w="41"/>
      </w:tblGrid>
      <w:tr w:rsidR="002264FC" w:rsidRPr="002264FC" w14:paraId="452B53DA" w14:textId="77777777" w:rsidTr="001D4477">
        <w:trPr>
          <w:gridAfter w:val="1"/>
          <w:wAfter w:w="41" w:type="dxa"/>
          <w:trHeight w:val="851"/>
          <w:jc w:val="center"/>
        </w:trPr>
        <w:tc>
          <w:tcPr>
            <w:tcW w:w="2934" w:type="dxa"/>
            <w:shd w:val="clear" w:color="auto" w:fill="1A85B1"/>
            <w:vAlign w:val="center"/>
          </w:tcPr>
          <w:p w14:paraId="2A814EC4" w14:textId="77777777" w:rsidR="002264FC" w:rsidRPr="002264FC" w:rsidRDefault="002264FC" w:rsidP="002264FC">
            <w:pPr>
              <w:jc w:val="both"/>
              <w:rPr>
                <w:rFonts w:ascii="Calibri" w:eastAsia="Calibri" w:hAnsi="Calibri" w:cs="Calibri"/>
                <w:b/>
                <w:color w:val="FFFFFF"/>
                <w:sz w:val="24"/>
                <w:szCs w:val="24"/>
              </w:rPr>
            </w:pPr>
            <w:r w:rsidRPr="002264FC">
              <w:rPr>
                <w:rFonts w:ascii="Calibri" w:eastAsia="Calibri" w:hAnsi="Calibri" w:cs="Calibri"/>
                <w:b/>
                <w:color w:val="FFFFFF"/>
                <w:sz w:val="24"/>
                <w:szCs w:val="24"/>
              </w:rPr>
              <w:t>DOCUMENT:</w:t>
            </w:r>
          </w:p>
        </w:tc>
        <w:tc>
          <w:tcPr>
            <w:tcW w:w="6308" w:type="dxa"/>
            <w:gridSpan w:val="2"/>
            <w:shd w:val="clear" w:color="auto" w:fill="1A85B1"/>
            <w:vAlign w:val="center"/>
          </w:tcPr>
          <w:p w14:paraId="3DB789B9" w14:textId="77777777" w:rsidR="002264FC" w:rsidRPr="002264FC" w:rsidRDefault="002264FC" w:rsidP="002264FC">
            <w:pPr>
              <w:jc w:val="both"/>
              <w:rPr>
                <w:rFonts w:ascii="Calibri" w:eastAsia="Calibri" w:hAnsi="Calibri" w:cs="Calibri"/>
                <w:b/>
                <w:color w:val="FFFFFF"/>
                <w:sz w:val="24"/>
                <w:szCs w:val="24"/>
              </w:rPr>
            </w:pPr>
            <w:r w:rsidRPr="002264FC">
              <w:rPr>
                <w:rFonts w:ascii="Calibri" w:eastAsia="Calibri" w:hAnsi="Calibri" w:cs="Calibri"/>
                <w:b/>
                <w:color w:val="FFFFFF"/>
                <w:sz w:val="24"/>
                <w:szCs w:val="24"/>
              </w:rPr>
              <w:t>Job Description and Person Specification</w:t>
            </w:r>
          </w:p>
        </w:tc>
      </w:tr>
      <w:tr w:rsidR="002264FC" w:rsidRPr="002264FC" w14:paraId="7601C87A" w14:textId="77777777" w:rsidTr="001D4477">
        <w:trPr>
          <w:gridAfter w:val="1"/>
          <w:wAfter w:w="41" w:type="dxa"/>
          <w:trHeight w:val="567"/>
          <w:jc w:val="center"/>
        </w:trPr>
        <w:tc>
          <w:tcPr>
            <w:tcW w:w="2934" w:type="dxa"/>
            <w:shd w:val="clear" w:color="auto" w:fill="F2F2F2" w:themeFill="background1" w:themeFillShade="F2"/>
            <w:vAlign w:val="center"/>
          </w:tcPr>
          <w:p w14:paraId="2A3C9D46" w14:textId="77777777" w:rsidR="002264FC" w:rsidRPr="002264FC" w:rsidRDefault="002264FC" w:rsidP="002264FC">
            <w:pPr>
              <w:rPr>
                <w:rFonts w:ascii="Calibri" w:eastAsia="Calibri" w:hAnsi="Calibri" w:cs="Calibri"/>
                <w:b/>
                <w:sz w:val="24"/>
                <w:szCs w:val="24"/>
              </w:rPr>
            </w:pPr>
            <w:r w:rsidRPr="002264FC">
              <w:rPr>
                <w:rFonts w:ascii="Calibri" w:eastAsia="Calibri" w:hAnsi="Calibri" w:cs="Calibri"/>
                <w:b/>
                <w:sz w:val="24"/>
                <w:szCs w:val="24"/>
              </w:rPr>
              <w:t>Job Title:</w:t>
            </w:r>
          </w:p>
        </w:tc>
        <w:tc>
          <w:tcPr>
            <w:tcW w:w="6308" w:type="dxa"/>
            <w:gridSpan w:val="2"/>
            <w:vAlign w:val="center"/>
          </w:tcPr>
          <w:p w14:paraId="726A606A" w14:textId="66AFCA61" w:rsidR="002264FC" w:rsidRPr="002264FC" w:rsidRDefault="00947C2B" w:rsidP="002264FC">
            <w:pPr>
              <w:jc w:val="both"/>
              <w:rPr>
                <w:rFonts w:ascii="Calibri" w:eastAsia="Calibri" w:hAnsi="Calibri" w:cs="Calibri"/>
                <w:b/>
                <w:sz w:val="24"/>
                <w:szCs w:val="24"/>
              </w:rPr>
            </w:pPr>
            <w:r>
              <w:rPr>
                <w:rFonts w:ascii="Calibri" w:eastAsia="Calibri" w:hAnsi="Calibri" w:cs="Times New Roman"/>
                <w:b/>
                <w:sz w:val="24"/>
                <w:szCs w:val="24"/>
              </w:rPr>
              <w:t>Receptionist</w:t>
            </w:r>
          </w:p>
        </w:tc>
      </w:tr>
      <w:tr w:rsidR="002264FC" w:rsidRPr="002264FC" w14:paraId="064D38A4" w14:textId="77777777" w:rsidTr="001D4477">
        <w:trPr>
          <w:gridAfter w:val="1"/>
          <w:wAfter w:w="41" w:type="dxa"/>
          <w:trHeight w:val="567"/>
          <w:jc w:val="center"/>
        </w:trPr>
        <w:tc>
          <w:tcPr>
            <w:tcW w:w="2934" w:type="dxa"/>
            <w:shd w:val="clear" w:color="auto" w:fill="F2F2F2" w:themeFill="background1" w:themeFillShade="F2"/>
            <w:vAlign w:val="center"/>
          </w:tcPr>
          <w:p w14:paraId="3D74E7D5" w14:textId="77777777" w:rsidR="002264FC" w:rsidRPr="002264FC" w:rsidRDefault="002264FC" w:rsidP="002264FC">
            <w:pPr>
              <w:rPr>
                <w:rFonts w:ascii="Calibri" w:eastAsia="Calibri" w:hAnsi="Calibri" w:cs="Calibri"/>
                <w:b/>
                <w:sz w:val="24"/>
                <w:szCs w:val="24"/>
              </w:rPr>
            </w:pPr>
            <w:r w:rsidRPr="002264FC">
              <w:rPr>
                <w:rFonts w:ascii="Calibri" w:eastAsia="Calibri" w:hAnsi="Calibri" w:cs="Calibri"/>
                <w:b/>
                <w:sz w:val="24"/>
                <w:szCs w:val="24"/>
              </w:rPr>
              <w:t>Project:</w:t>
            </w:r>
          </w:p>
        </w:tc>
        <w:tc>
          <w:tcPr>
            <w:tcW w:w="6308" w:type="dxa"/>
            <w:gridSpan w:val="2"/>
            <w:vAlign w:val="center"/>
          </w:tcPr>
          <w:p w14:paraId="48EEA56E" w14:textId="77777777" w:rsidR="002264FC" w:rsidRPr="002264FC" w:rsidRDefault="002264FC" w:rsidP="002264FC">
            <w:pPr>
              <w:jc w:val="both"/>
              <w:rPr>
                <w:rFonts w:ascii="Calibri" w:eastAsia="Calibri" w:hAnsi="Calibri" w:cs="Calibri"/>
                <w:sz w:val="24"/>
                <w:szCs w:val="24"/>
              </w:rPr>
            </w:pPr>
            <w:r w:rsidRPr="002264FC">
              <w:rPr>
                <w:rFonts w:ascii="Calibri" w:eastAsia="Calibri" w:hAnsi="Calibri" w:cs="Calibri"/>
                <w:sz w:val="24"/>
                <w:szCs w:val="24"/>
              </w:rPr>
              <w:t>Adult Integrated Recovery and Clinical Service (Drug and Alcohol) Blackpool</w:t>
            </w:r>
          </w:p>
        </w:tc>
      </w:tr>
      <w:tr w:rsidR="002264FC" w:rsidRPr="002264FC" w14:paraId="5C9F8F48" w14:textId="77777777" w:rsidTr="001D4477">
        <w:trPr>
          <w:gridAfter w:val="1"/>
          <w:wAfter w:w="41" w:type="dxa"/>
          <w:trHeight w:val="567"/>
          <w:jc w:val="center"/>
        </w:trPr>
        <w:tc>
          <w:tcPr>
            <w:tcW w:w="2934" w:type="dxa"/>
            <w:shd w:val="clear" w:color="auto" w:fill="F2F2F2" w:themeFill="background1" w:themeFillShade="F2"/>
            <w:vAlign w:val="center"/>
          </w:tcPr>
          <w:p w14:paraId="5B82B096" w14:textId="77777777" w:rsidR="002264FC" w:rsidRPr="002264FC" w:rsidRDefault="002264FC" w:rsidP="002264FC">
            <w:pPr>
              <w:rPr>
                <w:rFonts w:ascii="Calibri" w:eastAsia="Calibri" w:hAnsi="Calibri" w:cs="Calibri"/>
                <w:b/>
                <w:sz w:val="24"/>
                <w:szCs w:val="24"/>
              </w:rPr>
            </w:pPr>
            <w:r w:rsidRPr="002264FC">
              <w:rPr>
                <w:rFonts w:ascii="Calibri" w:eastAsia="Calibri" w:hAnsi="Calibri" w:cs="Calibri"/>
                <w:b/>
                <w:sz w:val="24"/>
                <w:szCs w:val="24"/>
              </w:rPr>
              <w:t>Hours:</w:t>
            </w:r>
          </w:p>
        </w:tc>
        <w:tc>
          <w:tcPr>
            <w:tcW w:w="6308" w:type="dxa"/>
            <w:gridSpan w:val="2"/>
            <w:vAlign w:val="center"/>
          </w:tcPr>
          <w:p w14:paraId="3FBD4F7F" w14:textId="77777777" w:rsidR="002264FC" w:rsidRPr="002264FC" w:rsidRDefault="002264FC" w:rsidP="002264FC">
            <w:pPr>
              <w:jc w:val="both"/>
              <w:rPr>
                <w:rFonts w:ascii="Calibri" w:eastAsia="Calibri" w:hAnsi="Calibri" w:cs="Calibri"/>
                <w:sz w:val="24"/>
                <w:szCs w:val="24"/>
              </w:rPr>
            </w:pPr>
            <w:r w:rsidRPr="002264FC">
              <w:rPr>
                <w:rFonts w:ascii="Calibri" w:eastAsia="Calibri" w:hAnsi="Calibri" w:cs="Calibri"/>
                <w:sz w:val="24"/>
                <w:szCs w:val="24"/>
              </w:rPr>
              <w:t>37.5 hours</w:t>
            </w:r>
          </w:p>
        </w:tc>
      </w:tr>
      <w:tr w:rsidR="002264FC" w:rsidRPr="002264FC" w14:paraId="5914A525" w14:textId="77777777" w:rsidTr="001D4477">
        <w:trPr>
          <w:gridAfter w:val="1"/>
          <w:wAfter w:w="41" w:type="dxa"/>
          <w:trHeight w:val="567"/>
          <w:jc w:val="center"/>
        </w:trPr>
        <w:tc>
          <w:tcPr>
            <w:tcW w:w="2934" w:type="dxa"/>
            <w:shd w:val="clear" w:color="auto" w:fill="F2F2F2" w:themeFill="background1" w:themeFillShade="F2"/>
            <w:vAlign w:val="center"/>
          </w:tcPr>
          <w:p w14:paraId="70489651" w14:textId="77777777" w:rsidR="002264FC" w:rsidRPr="002264FC" w:rsidRDefault="002264FC" w:rsidP="002264FC">
            <w:pPr>
              <w:rPr>
                <w:rFonts w:ascii="Calibri" w:eastAsia="Calibri" w:hAnsi="Calibri" w:cs="Calibri"/>
                <w:b/>
                <w:sz w:val="24"/>
                <w:szCs w:val="24"/>
              </w:rPr>
            </w:pPr>
            <w:r w:rsidRPr="002264FC">
              <w:rPr>
                <w:rFonts w:ascii="Calibri" w:eastAsia="Calibri" w:hAnsi="Calibri" w:cs="Calibri"/>
                <w:b/>
                <w:sz w:val="24"/>
                <w:szCs w:val="24"/>
              </w:rPr>
              <w:t>Responsible to:</w:t>
            </w:r>
          </w:p>
        </w:tc>
        <w:tc>
          <w:tcPr>
            <w:tcW w:w="6308" w:type="dxa"/>
            <w:gridSpan w:val="2"/>
            <w:vAlign w:val="center"/>
          </w:tcPr>
          <w:p w14:paraId="2BBBA779" w14:textId="276E6802" w:rsidR="002264FC" w:rsidRPr="002264FC" w:rsidRDefault="00947C2B" w:rsidP="002264FC">
            <w:pPr>
              <w:jc w:val="both"/>
              <w:rPr>
                <w:rFonts w:ascii="Calibri" w:eastAsia="Calibri" w:hAnsi="Calibri" w:cs="Calibri"/>
                <w:sz w:val="24"/>
                <w:szCs w:val="24"/>
              </w:rPr>
            </w:pPr>
            <w:r>
              <w:rPr>
                <w:rFonts w:ascii="Calibri" w:eastAsia="Calibri" w:hAnsi="Calibri" w:cs="Calibri"/>
                <w:sz w:val="24"/>
                <w:szCs w:val="24"/>
              </w:rPr>
              <w:t>Admin Lead</w:t>
            </w:r>
          </w:p>
        </w:tc>
      </w:tr>
      <w:tr w:rsidR="002264FC" w:rsidRPr="002264FC" w14:paraId="7778F91F" w14:textId="77777777" w:rsidTr="001D4477">
        <w:trPr>
          <w:gridAfter w:val="1"/>
          <w:wAfter w:w="41" w:type="dxa"/>
          <w:trHeight w:val="772"/>
          <w:jc w:val="center"/>
        </w:trPr>
        <w:tc>
          <w:tcPr>
            <w:tcW w:w="2934" w:type="dxa"/>
            <w:shd w:val="clear" w:color="auto" w:fill="F2F2F2" w:themeFill="background1" w:themeFillShade="F2"/>
            <w:vAlign w:val="center"/>
          </w:tcPr>
          <w:p w14:paraId="081074A1" w14:textId="77777777" w:rsidR="002264FC" w:rsidRPr="002264FC" w:rsidRDefault="002264FC" w:rsidP="002264FC">
            <w:pPr>
              <w:rPr>
                <w:rFonts w:ascii="Calibri" w:eastAsia="Calibri" w:hAnsi="Calibri" w:cs="Calibri"/>
                <w:b/>
                <w:sz w:val="24"/>
                <w:szCs w:val="24"/>
              </w:rPr>
            </w:pPr>
            <w:r w:rsidRPr="002264FC">
              <w:rPr>
                <w:rFonts w:ascii="Calibri" w:eastAsia="Calibri" w:hAnsi="Calibri" w:cs="Calibri"/>
                <w:b/>
                <w:sz w:val="24"/>
                <w:szCs w:val="24"/>
              </w:rPr>
              <w:t>Accountable to:</w:t>
            </w:r>
          </w:p>
        </w:tc>
        <w:tc>
          <w:tcPr>
            <w:tcW w:w="6308" w:type="dxa"/>
            <w:gridSpan w:val="2"/>
            <w:vAlign w:val="center"/>
          </w:tcPr>
          <w:p w14:paraId="7A570573" w14:textId="77777777" w:rsidR="002264FC" w:rsidRPr="002264FC" w:rsidRDefault="002264FC" w:rsidP="002264FC">
            <w:pPr>
              <w:jc w:val="both"/>
              <w:rPr>
                <w:rFonts w:ascii="Calibri" w:eastAsia="Calibri" w:hAnsi="Calibri" w:cs="Calibri"/>
                <w:sz w:val="24"/>
                <w:szCs w:val="24"/>
              </w:rPr>
            </w:pPr>
            <w:r w:rsidRPr="002264FC">
              <w:rPr>
                <w:rFonts w:ascii="Calibri" w:eastAsia="Calibri" w:hAnsi="Calibri" w:cs="Calibri"/>
                <w:sz w:val="24"/>
                <w:szCs w:val="24"/>
              </w:rPr>
              <w:t>Integrated Service Manager</w:t>
            </w:r>
          </w:p>
        </w:tc>
      </w:tr>
      <w:tr w:rsidR="002264FC" w:rsidRPr="00596CC8" w14:paraId="2BBD1143" w14:textId="77777777" w:rsidTr="001D4477">
        <w:trPr>
          <w:trHeight w:val="1134"/>
          <w:jc w:val="center"/>
        </w:trPr>
        <w:tc>
          <w:tcPr>
            <w:tcW w:w="2977" w:type="dxa"/>
            <w:gridSpan w:val="2"/>
            <w:shd w:val="clear" w:color="auto" w:fill="F2F2F2" w:themeFill="background1" w:themeFillShade="F2"/>
            <w:vAlign w:val="center"/>
          </w:tcPr>
          <w:p w14:paraId="76FA0D46" w14:textId="77777777" w:rsidR="002264FC" w:rsidRPr="00B80FA8" w:rsidRDefault="002264FC" w:rsidP="00CB2CBA">
            <w:pPr>
              <w:pStyle w:val="NoSpacing"/>
              <w:rPr>
                <w:rFonts w:ascii="Calibri" w:hAnsi="Calibri" w:cs="Calibri"/>
                <w:b/>
                <w:sz w:val="24"/>
                <w:szCs w:val="24"/>
              </w:rPr>
            </w:pPr>
            <w:r>
              <w:rPr>
                <w:rFonts w:ascii="Calibri" w:hAnsi="Calibri" w:cs="Calibri"/>
                <w:b/>
                <w:sz w:val="24"/>
                <w:szCs w:val="24"/>
              </w:rPr>
              <w:t>Job Summary:</w:t>
            </w:r>
          </w:p>
        </w:tc>
        <w:tc>
          <w:tcPr>
            <w:tcW w:w="6306" w:type="dxa"/>
            <w:gridSpan w:val="2"/>
            <w:vAlign w:val="center"/>
          </w:tcPr>
          <w:p w14:paraId="71DC2FBC" w14:textId="77777777" w:rsidR="002264FC" w:rsidRPr="00E666E1" w:rsidRDefault="002264FC" w:rsidP="00CB2CBA">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6090"/>
            </w:tblGrid>
            <w:tr w:rsidR="002264FC" w:rsidRPr="00E666E1" w14:paraId="781D2B28" w14:textId="77777777" w:rsidTr="00CB2CBA">
              <w:trPr>
                <w:trHeight w:val="1506"/>
              </w:trPr>
              <w:tc>
                <w:tcPr>
                  <w:tcW w:w="0" w:type="auto"/>
                </w:tcPr>
                <w:p w14:paraId="2AA5A509" w14:textId="5171F213" w:rsidR="00947C2B" w:rsidRPr="00947C2B" w:rsidRDefault="00947C2B" w:rsidP="00947C2B">
                  <w:pPr>
                    <w:autoSpaceDE w:val="0"/>
                    <w:autoSpaceDN w:val="0"/>
                    <w:adjustRightInd w:val="0"/>
                    <w:spacing w:after="0" w:line="240" w:lineRule="auto"/>
                    <w:jc w:val="both"/>
                    <w:rPr>
                      <w:rFonts w:ascii="Calibri" w:hAnsi="Calibri" w:cs="Calibri"/>
                      <w:sz w:val="24"/>
                      <w:szCs w:val="24"/>
                    </w:rPr>
                  </w:pPr>
                </w:p>
                <w:p w14:paraId="2FB905FD"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r w:rsidRPr="00947C2B">
                    <w:rPr>
                      <w:rFonts w:ascii="Calibri" w:hAnsi="Calibri" w:cs="Calibri"/>
                      <w:sz w:val="24"/>
                      <w:szCs w:val="24"/>
                    </w:rPr>
                    <w:t xml:space="preserve">To support the provision of a service that offers care to vulnerable patient groups and people with complex and challenging health needs requiring clinical services for substance misuse. </w:t>
                  </w:r>
                </w:p>
                <w:p w14:paraId="68278BD5"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p>
                <w:p w14:paraId="502C4AD0"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r w:rsidRPr="00947C2B">
                    <w:rPr>
                      <w:rFonts w:ascii="Calibri" w:hAnsi="Calibri" w:cs="Calibri"/>
                      <w:sz w:val="24"/>
                      <w:szCs w:val="24"/>
                    </w:rPr>
                    <w:t xml:space="preserve">To provide a fast, accurate and effective patient telephone and face to face service. Utilise the telephone to offer support whilst gaining important information. </w:t>
                  </w:r>
                </w:p>
                <w:p w14:paraId="4E3EDEA2"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p>
                <w:p w14:paraId="5CEFDB38" w14:textId="7451275F" w:rsidR="00947C2B" w:rsidRPr="00947C2B" w:rsidRDefault="00947C2B" w:rsidP="00947C2B">
                  <w:pPr>
                    <w:autoSpaceDE w:val="0"/>
                    <w:autoSpaceDN w:val="0"/>
                    <w:adjustRightInd w:val="0"/>
                    <w:spacing w:after="0" w:line="240" w:lineRule="auto"/>
                    <w:jc w:val="both"/>
                    <w:rPr>
                      <w:rFonts w:ascii="Calibri" w:hAnsi="Calibri" w:cs="Calibri"/>
                      <w:sz w:val="24"/>
                      <w:szCs w:val="24"/>
                    </w:rPr>
                  </w:pPr>
                  <w:r w:rsidRPr="00947C2B">
                    <w:rPr>
                      <w:rFonts w:ascii="Calibri" w:hAnsi="Calibri" w:cs="Calibri"/>
                      <w:sz w:val="24"/>
                      <w:szCs w:val="24"/>
                    </w:rPr>
                    <w:t>To undertake any clerical work, administrative, data inputting and any other duties relevant to Delphi Medical Ltd</w:t>
                  </w:r>
                  <w:r w:rsidR="00C55E96">
                    <w:rPr>
                      <w:rFonts w:ascii="Calibri" w:hAnsi="Calibri" w:cs="Calibri"/>
                      <w:sz w:val="24"/>
                      <w:szCs w:val="24"/>
                    </w:rPr>
                    <w:t xml:space="preserve">, </w:t>
                  </w:r>
                  <w:r w:rsidRPr="00947C2B">
                    <w:rPr>
                      <w:rFonts w:ascii="Calibri" w:hAnsi="Calibri" w:cs="Calibri"/>
                      <w:sz w:val="24"/>
                      <w:szCs w:val="24"/>
                    </w:rPr>
                    <w:t xml:space="preserve">following strict protocols and procedures at all times. </w:t>
                  </w:r>
                </w:p>
                <w:p w14:paraId="78B9E289"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p>
                <w:p w14:paraId="0E3490E4"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r w:rsidRPr="00947C2B">
                    <w:rPr>
                      <w:rFonts w:ascii="Calibri" w:hAnsi="Calibri" w:cs="Calibri"/>
                      <w:sz w:val="24"/>
                      <w:szCs w:val="24"/>
                    </w:rPr>
                    <w:t>To take, record and process information received accurately and concisely using nationally recognised software.  Relevant information will need to be identified and logged as data on to a computer.</w:t>
                  </w:r>
                </w:p>
                <w:p w14:paraId="11A73CB1"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p>
                <w:p w14:paraId="57D01F2D"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r w:rsidRPr="00947C2B">
                    <w:rPr>
                      <w:rFonts w:ascii="Calibri" w:hAnsi="Calibri" w:cs="Calibri"/>
                      <w:sz w:val="24"/>
                      <w:szCs w:val="24"/>
                    </w:rPr>
                    <w:t xml:space="preserve">Undertake work on the Orion database and IT systems to include taking referrals, managing waiting lists, booking appointments, processing patient discharges, detox, Blood Borne Virus records. </w:t>
                  </w:r>
                </w:p>
                <w:p w14:paraId="6648E91F"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p>
                <w:p w14:paraId="16243A0F" w14:textId="08627675" w:rsidR="00947C2B" w:rsidRPr="00947C2B" w:rsidRDefault="00947C2B" w:rsidP="00947C2B">
                  <w:pPr>
                    <w:autoSpaceDE w:val="0"/>
                    <w:autoSpaceDN w:val="0"/>
                    <w:adjustRightInd w:val="0"/>
                    <w:spacing w:after="0" w:line="240" w:lineRule="auto"/>
                    <w:jc w:val="both"/>
                    <w:rPr>
                      <w:rFonts w:ascii="Calibri" w:hAnsi="Calibri" w:cs="Calibri"/>
                      <w:sz w:val="24"/>
                      <w:szCs w:val="24"/>
                    </w:rPr>
                  </w:pPr>
                  <w:r w:rsidRPr="00947C2B">
                    <w:rPr>
                      <w:rFonts w:ascii="Calibri" w:hAnsi="Calibri" w:cs="Calibri"/>
                      <w:sz w:val="24"/>
                      <w:szCs w:val="24"/>
                    </w:rPr>
                    <w:t xml:space="preserve">The post holder is expected to carry out their duties in a highly courteous, </w:t>
                  </w:r>
                  <w:r w:rsidR="00C55E96" w:rsidRPr="00947C2B">
                    <w:rPr>
                      <w:rFonts w:ascii="Calibri" w:hAnsi="Calibri" w:cs="Calibri"/>
                      <w:sz w:val="24"/>
                      <w:szCs w:val="24"/>
                    </w:rPr>
                    <w:t>sympathetic,</w:t>
                  </w:r>
                  <w:r w:rsidRPr="00947C2B">
                    <w:rPr>
                      <w:rFonts w:ascii="Calibri" w:hAnsi="Calibri" w:cs="Calibri"/>
                      <w:sz w:val="24"/>
                      <w:szCs w:val="24"/>
                    </w:rPr>
                    <w:t xml:space="preserve"> and helpful manner at all times. </w:t>
                  </w:r>
                </w:p>
                <w:p w14:paraId="06D4053A"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p>
                <w:p w14:paraId="0ED94941"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r w:rsidRPr="00947C2B">
                    <w:rPr>
                      <w:rFonts w:ascii="Calibri" w:hAnsi="Calibri" w:cs="Calibri"/>
                      <w:sz w:val="24"/>
                      <w:szCs w:val="24"/>
                    </w:rPr>
                    <w:lastRenderedPageBreak/>
                    <w:t>To work effectively under pressure in a calm and confident manner whilst remaining sensitive to the callers and patient’s needs.</w:t>
                  </w:r>
                </w:p>
                <w:p w14:paraId="40DC0B85"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p>
                <w:p w14:paraId="54B2BD0A"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r w:rsidRPr="00947C2B">
                    <w:rPr>
                      <w:rFonts w:ascii="Calibri" w:hAnsi="Calibri" w:cs="Calibri"/>
                      <w:sz w:val="24"/>
                      <w:szCs w:val="24"/>
                    </w:rPr>
                    <w:t>To provide clear and concise information to all patients and external agencies whilst ensuring full patient confidentiality at all times adhering to information governance policies.</w:t>
                  </w:r>
                </w:p>
                <w:p w14:paraId="680B0CA9"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p>
                <w:p w14:paraId="0AF19C0B"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r w:rsidRPr="00947C2B">
                    <w:rPr>
                      <w:rFonts w:ascii="Calibri" w:hAnsi="Calibri" w:cs="Calibri"/>
                      <w:sz w:val="24"/>
                      <w:szCs w:val="24"/>
                    </w:rPr>
                    <w:t xml:space="preserve">Maintain prescribing client record systems ensuring confidentiality of client information at all times. </w:t>
                  </w:r>
                </w:p>
                <w:p w14:paraId="71FC1401"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p>
                <w:p w14:paraId="6E986B8A"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r w:rsidRPr="00947C2B">
                    <w:rPr>
                      <w:rFonts w:ascii="Calibri" w:hAnsi="Calibri" w:cs="Calibri"/>
                      <w:sz w:val="24"/>
                      <w:szCs w:val="24"/>
                    </w:rPr>
                    <w:t xml:space="preserve">Provide word processing/general administration skills for the service. </w:t>
                  </w:r>
                </w:p>
                <w:p w14:paraId="68626CAA"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p>
                <w:p w14:paraId="22EFA661"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r w:rsidRPr="00947C2B">
                    <w:rPr>
                      <w:rFonts w:ascii="Calibri" w:hAnsi="Calibri" w:cs="Calibri"/>
                      <w:sz w:val="24"/>
                      <w:szCs w:val="24"/>
                    </w:rPr>
                    <w:t>Ensure you are up to date with the database system and identify own training needs.</w:t>
                  </w:r>
                </w:p>
                <w:p w14:paraId="5ECE8AF0"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p>
                <w:p w14:paraId="34B4FFC4"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r w:rsidRPr="00947C2B">
                    <w:rPr>
                      <w:rFonts w:ascii="Calibri" w:hAnsi="Calibri" w:cs="Calibri"/>
                      <w:sz w:val="24"/>
                      <w:szCs w:val="24"/>
                    </w:rPr>
                    <w:t>To provide a reception service, as and when required working across various locations within Blackpool. Dealing sympathetically with callers, booking appointments, and providing basic information on services and advice in response to requests from other agencies, in accordance with operational and confidentiality polices.</w:t>
                  </w:r>
                </w:p>
                <w:p w14:paraId="1EC4CF3B"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p>
                <w:p w14:paraId="7F4ED9C7"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p>
                <w:p w14:paraId="0F05B536"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r w:rsidRPr="00947C2B">
                    <w:rPr>
                      <w:rFonts w:ascii="Calibri" w:hAnsi="Calibri" w:cs="Calibri"/>
                      <w:sz w:val="24"/>
                      <w:szCs w:val="24"/>
                    </w:rPr>
                    <w:t xml:space="preserve">Process notes in preparation for clinics and process notes after the clinics. </w:t>
                  </w:r>
                </w:p>
                <w:p w14:paraId="69058D4A"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p>
                <w:p w14:paraId="150A4453"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r w:rsidRPr="00947C2B">
                    <w:rPr>
                      <w:rFonts w:ascii="Calibri" w:hAnsi="Calibri" w:cs="Calibri"/>
                      <w:sz w:val="24"/>
                      <w:szCs w:val="24"/>
                    </w:rPr>
                    <w:t>To undertake any relevant training, consistent with the requirements of the post.</w:t>
                  </w:r>
                </w:p>
                <w:p w14:paraId="45EBE1F8"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p>
                <w:p w14:paraId="0548BB51"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r w:rsidRPr="00947C2B">
                    <w:rPr>
                      <w:rFonts w:ascii="Calibri" w:hAnsi="Calibri" w:cs="Calibri"/>
                      <w:sz w:val="24"/>
                      <w:szCs w:val="24"/>
                    </w:rPr>
                    <w:t>Attend team meetings and on occasion, process the minutes as required.</w:t>
                  </w:r>
                </w:p>
                <w:p w14:paraId="5246CC32"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p>
                <w:p w14:paraId="011475BB"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r w:rsidRPr="00947C2B">
                    <w:rPr>
                      <w:rFonts w:ascii="Calibri" w:hAnsi="Calibri" w:cs="Calibri"/>
                      <w:sz w:val="24"/>
                      <w:szCs w:val="24"/>
                    </w:rPr>
                    <w:t>Although the role is predominantly an in-hours provision staff are expected to be flexible and work a variety of daytime, evening, weekend and bank holidays hours as and when required for holiday and sickness.</w:t>
                  </w:r>
                </w:p>
                <w:p w14:paraId="08F53910"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p>
                <w:p w14:paraId="429AE225" w14:textId="77777777" w:rsidR="00947C2B" w:rsidRPr="00947C2B" w:rsidRDefault="00947C2B" w:rsidP="00947C2B">
                  <w:pPr>
                    <w:autoSpaceDE w:val="0"/>
                    <w:autoSpaceDN w:val="0"/>
                    <w:adjustRightInd w:val="0"/>
                    <w:spacing w:after="0" w:line="240" w:lineRule="auto"/>
                    <w:jc w:val="both"/>
                    <w:rPr>
                      <w:rFonts w:ascii="Calibri" w:hAnsi="Calibri" w:cs="Calibri"/>
                      <w:sz w:val="24"/>
                      <w:szCs w:val="24"/>
                    </w:rPr>
                  </w:pPr>
                </w:p>
                <w:p w14:paraId="442C71F9" w14:textId="4AE287C9" w:rsidR="002264FC" w:rsidRPr="00947C2B" w:rsidRDefault="00947C2B" w:rsidP="00947C2B">
                  <w:pPr>
                    <w:pStyle w:val="NoSpacing"/>
                    <w:jc w:val="both"/>
                    <w:rPr>
                      <w:sz w:val="24"/>
                      <w:szCs w:val="24"/>
                    </w:rPr>
                  </w:pPr>
                  <w:r w:rsidRPr="00947C2B">
                    <w:rPr>
                      <w:rFonts w:ascii="Calibri" w:hAnsi="Calibri" w:cs="Calibri"/>
                      <w:sz w:val="24"/>
                      <w:szCs w:val="24"/>
                    </w:rPr>
                    <w:t xml:space="preserve">The developmental nature of this job precludes the job description from being an exhaustive and complete list of </w:t>
                  </w:r>
                  <w:r w:rsidRPr="00947C2B">
                    <w:rPr>
                      <w:rFonts w:ascii="Calibri" w:hAnsi="Calibri" w:cs="Calibri"/>
                      <w:sz w:val="24"/>
                      <w:szCs w:val="24"/>
                    </w:rPr>
                    <w:lastRenderedPageBreak/>
                    <w:t>duties of the post.  The job description may be modified in light of developments after consultation and agreement with the post holder, line manager and service manager.</w:t>
                  </w:r>
                </w:p>
              </w:tc>
            </w:tr>
          </w:tbl>
          <w:p w14:paraId="120D853C" w14:textId="77777777" w:rsidR="002264FC" w:rsidRPr="00596CC8" w:rsidRDefault="002264FC" w:rsidP="00CB2CBA">
            <w:pPr>
              <w:pStyle w:val="Calibri"/>
              <w:jc w:val="both"/>
              <w:rPr>
                <w:b w:val="0"/>
                <w:sz w:val="24"/>
                <w:szCs w:val="24"/>
              </w:rPr>
            </w:pPr>
          </w:p>
        </w:tc>
      </w:tr>
    </w:tbl>
    <w:p w14:paraId="0F4BEF3D" w14:textId="77777777" w:rsidR="00C738EB" w:rsidRDefault="00C738EB"/>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808080" w:themeColor="background1" w:themeShade="80"/>
          <w:insideV w:val="none" w:sz="0" w:space="0" w:color="auto"/>
        </w:tblBorders>
        <w:tblLook w:val="04A0" w:firstRow="1" w:lastRow="0" w:firstColumn="1" w:lastColumn="0" w:noHBand="0" w:noVBand="1"/>
      </w:tblPr>
      <w:tblGrid>
        <w:gridCol w:w="2868"/>
        <w:gridCol w:w="6148"/>
      </w:tblGrid>
      <w:tr w:rsidR="002264FC" w:rsidRPr="002264FC" w14:paraId="21B53FFA" w14:textId="77777777" w:rsidTr="00CB2CBA">
        <w:trPr>
          <w:trHeight w:val="1134"/>
          <w:jc w:val="center"/>
        </w:trPr>
        <w:tc>
          <w:tcPr>
            <w:tcW w:w="2977" w:type="dxa"/>
            <w:shd w:val="clear" w:color="auto" w:fill="F2F2F2" w:themeFill="background1" w:themeFillShade="F2"/>
            <w:vAlign w:val="center"/>
          </w:tcPr>
          <w:p w14:paraId="6F25BDF7" w14:textId="77777777" w:rsidR="002264FC" w:rsidRPr="002264FC" w:rsidRDefault="002264FC" w:rsidP="002264FC">
            <w:pPr>
              <w:rPr>
                <w:rFonts w:ascii="Calibri" w:eastAsia="Calibri" w:hAnsi="Calibri" w:cs="Calibri"/>
                <w:b/>
                <w:sz w:val="24"/>
                <w:szCs w:val="24"/>
              </w:rPr>
            </w:pPr>
            <w:r w:rsidRPr="002264FC">
              <w:rPr>
                <w:rFonts w:ascii="Calibri" w:eastAsia="Calibri" w:hAnsi="Calibri" w:cs="Calibri"/>
                <w:b/>
                <w:sz w:val="24"/>
                <w:szCs w:val="24"/>
              </w:rPr>
              <w:t>Underlying Values:</w:t>
            </w:r>
          </w:p>
        </w:tc>
        <w:tc>
          <w:tcPr>
            <w:tcW w:w="6470" w:type="dxa"/>
            <w:vAlign w:val="center"/>
          </w:tcPr>
          <w:p w14:paraId="15F59F86" w14:textId="77777777" w:rsidR="002264FC" w:rsidRPr="002264FC" w:rsidRDefault="002264FC" w:rsidP="002264FC">
            <w:pPr>
              <w:jc w:val="both"/>
              <w:rPr>
                <w:rFonts w:ascii="Calibri" w:eastAsia="Times New Roman" w:hAnsi="Calibri" w:cs="Calibri"/>
                <w:b/>
                <w:bCs/>
                <w:sz w:val="24"/>
                <w:szCs w:val="24"/>
              </w:rPr>
            </w:pPr>
            <w:r w:rsidRPr="002264FC">
              <w:rPr>
                <w:rFonts w:ascii="Calibri" w:eastAsia="Calibri" w:hAnsi="Calibri" w:cs="Calibri"/>
                <w:sz w:val="24"/>
                <w:szCs w:val="24"/>
              </w:rPr>
              <w:t>In undertaking this role, the employee will be expected to behave at all times in a way that is consistent with and actively supports the organisations values:</w:t>
            </w:r>
          </w:p>
          <w:p w14:paraId="0AF595A6" w14:textId="77777777" w:rsidR="002264FC" w:rsidRPr="002264FC" w:rsidRDefault="002264FC" w:rsidP="002264FC">
            <w:pPr>
              <w:jc w:val="both"/>
              <w:rPr>
                <w:rFonts w:ascii="Calibri" w:eastAsia="Times New Roman" w:hAnsi="Calibri" w:cs="Calibri"/>
                <w:b/>
                <w:bCs/>
                <w:sz w:val="24"/>
                <w:szCs w:val="24"/>
              </w:rPr>
            </w:pPr>
          </w:p>
          <w:p w14:paraId="0A7ABD1A" w14:textId="77777777" w:rsidR="002264FC" w:rsidRPr="002264FC" w:rsidRDefault="002264FC" w:rsidP="002264FC">
            <w:pPr>
              <w:jc w:val="both"/>
              <w:rPr>
                <w:rFonts w:ascii="Calibri" w:eastAsia="Times New Roman" w:hAnsi="Calibri" w:cs="Calibri"/>
                <w:bCs/>
                <w:sz w:val="24"/>
                <w:szCs w:val="24"/>
              </w:rPr>
            </w:pPr>
            <w:r w:rsidRPr="002264FC">
              <w:rPr>
                <w:rFonts w:ascii="Calibri" w:eastAsia="Times New Roman" w:hAnsi="Calibri" w:cs="Calibri"/>
                <w:b/>
                <w:bCs/>
                <w:sz w:val="24"/>
                <w:szCs w:val="24"/>
              </w:rPr>
              <w:t xml:space="preserve">“from dependence to freedom - </w:t>
            </w:r>
            <w:r w:rsidRPr="002264FC">
              <w:rPr>
                <w:rFonts w:ascii="Calibri" w:eastAsia="Times New Roman" w:hAnsi="Calibri" w:cs="Calibri"/>
                <w:bCs/>
                <w:sz w:val="24"/>
                <w:szCs w:val="24"/>
              </w:rPr>
              <w:t xml:space="preserve">Delphi Medical are </w:t>
            </w:r>
            <w:r w:rsidRPr="002264FC">
              <w:rPr>
                <w:rFonts w:ascii="Calibri" w:eastAsia="Times New Roman" w:hAnsi="Calibri" w:cs="Calibri"/>
                <w:bCs/>
                <w:i/>
                <w:sz w:val="24"/>
                <w:szCs w:val="24"/>
              </w:rPr>
              <w:t>Accountable</w:t>
            </w:r>
            <w:r w:rsidRPr="002264FC">
              <w:rPr>
                <w:rFonts w:ascii="Calibri" w:eastAsia="Times New Roman" w:hAnsi="Calibri" w:cs="Calibri"/>
                <w:bCs/>
                <w:sz w:val="24"/>
                <w:szCs w:val="24"/>
              </w:rPr>
              <w:t xml:space="preserve">, </w:t>
            </w:r>
            <w:r w:rsidRPr="002264FC">
              <w:rPr>
                <w:rFonts w:ascii="Calibri" w:eastAsia="Times New Roman" w:hAnsi="Calibri" w:cs="Calibri"/>
                <w:bCs/>
                <w:i/>
                <w:sz w:val="24"/>
                <w:szCs w:val="24"/>
              </w:rPr>
              <w:t>Accessible</w:t>
            </w:r>
            <w:r w:rsidRPr="002264FC">
              <w:rPr>
                <w:rFonts w:ascii="Calibri" w:eastAsia="Times New Roman" w:hAnsi="Calibri" w:cs="Calibri"/>
                <w:bCs/>
                <w:sz w:val="24"/>
                <w:szCs w:val="24"/>
              </w:rPr>
              <w:t xml:space="preserve">, </w:t>
            </w:r>
            <w:r w:rsidRPr="002264FC">
              <w:rPr>
                <w:rFonts w:ascii="Calibri" w:eastAsia="Times New Roman" w:hAnsi="Calibri" w:cs="Calibri"/>
                <w:bCs/>
                <w:i/>
                <w:sz w:val="24"/>
                <w:szCs w:val="24"/>
              </w:rPr>
              <w:t>Patient-Centred</w:t>
            </w:r>
            <w:r w:rsidRPr="002264FC">
              <w:rPr>
                <w:rFonts w:ascii="Calibri" w:eastAsia="Times New Roman" w:hAnsi="Calibri" w:cs="Calibri"/>
                <w:bCs/>
                <w:sz w:val="24"/>
                <w:szCs w:val="24"/>
              </w:rPr>
              <w:t xml:space="preserve"> and </w:t>
            </w:r>
            <w:r w:rsidRPr="002264FC">
              <w:rPr>
                <w:rFonts w:ascii="Calibri" w:eastAsia="Times New Roman" w:hAnsi="Calibri" w:cs="Calibri"/>
                <w:bCs/>
                <w:i/>
                <w:sz w:val="24"/>
                <w:szCs w:val="24"/>
              </w:rPr>
              <w:t>Sustainable</w:t>
            </w:r>
            <w:r w:rsidRPr="002264FC">
              <w:rPr>
                <w:rFonts w:ascii="Calibri" w:eastAsia="Times New Roman" w:hAnsi="Calibri" w:cs="Calibri"/>
                <w:bCs/>
                <w:sz w:val="24"/>
                <w:szCs w:val="24"/>
              </w:rPr>
              <w:t>. We value Loyalty and Integrity.</w:t>
            </w:r>
          </w:p>
        </w:tc>
      </w:tr>
    </w:tbl>
    <w:p w14:paraId="41640FC5" w14:textId="77777777" w:rsidR="002264FC" w:rsidRDefault="002264FC"/>
    <w:p w14:paraId="36BDCA04" w14:textId="77777777" w:rsidR="002264FC" w:rsidRPr="002264FC" w:rsidRDefault="002264FC" w:rsidP="002264FC">
      <w:pPr>
        <w:shd w:val="clear" w:color="auto" w:fill="1A85B1"/>
        <w:spacing w:after="0" w:line="240" w:lineRule="auto"/>
        <w:jc w:val="both"/>
        <w:rPr>
          <w:rFonts w:ascii="Calibri" w:eastAsia="Calibri" w:hAnsi="Calibri" w:cs="Calibri"/>
          <w:b/>
          <w:color w:val="FFFFFF"/>
          <w:sz w:val="36"/>
          <w:szCs w:val="24"/>
        </w:rPr>
      </w:pPr>
      <w:r w:rsidRPr="002264FC">
        <w:rPr>
          <w:rFonts w:ascii="Calibri" w:eastAsia="Calibri" w:hAnsi="Calibri" w:cs="Calibri"/>
          <w:b/>
          <w:color w:val="FFFFFF"/>
          <w:sz w:val="36"/>
          <w:szCs w:val="24"/>
        </w:rPr>
        <w:t>Principle Duties and Responsibilities</w:t>
      </w:r>
    </w:p>
    <w:p w14:paraId="29FBBFF0" w14:textId="77777777" w:rsidR="002264FC" w:rsidRPr="002264FC" w:rsidRDefault="002264FC" w:rsidP="002264FC">
      <w:pPr>
        <w:spacing w:after="0" w:line="240" w:lineRule="auto"/>
        <w:jc w:val="both"/>
        <w:rPr>
          <w:rFonts w:ascii="Calibri" w:eastAsia="Calibri" w:hAnsi="Calibri" w:cs="Calibri"/>
          <w:sz w:val="24"/>
          <w:szCs w:val="24"/>
        </w:rPr>
      </w:pPr>
    </w:p>
    <w:p w14:paraId="39FF34C7" w14:textId="77777777" w:rsidR="002264FC" w:rsidRPr="002264FC" w:rsidRDefault="002264FC" w:rsidP="002264FC">
      <w:pPr>
        <w:spacing w:after="0" w:line="240" w:lineRule="auto"/>
        <w:jc w:val="both"/>
        <w:rPr>
          <w:rFonts w:ascii="Calibri" w:eastAsia="Calibri" w:hAnsi="Calibri" w:cs="Times New Roman"/>
        </w:rPr>
      </w:pPr>
    </w:p>
    <w:p w14:paraId="0E9880ED" w14:textId="77777777" w:rsidR="002264FC" w:rsidRPr="002264FC" w:rsidRDefault="002264FC" w:rsidP="002264FC">
      <w:pPr>
        <w:spacing w:after="0" w:line="240" w:lineRule="auto"/>
        <w:jc w:val="both"/>
        <w:rPr>
          <w:rFonts w:ascii="Calibri" w:eastAsia="Calibri" w:hAnsi="Calibri" w:cs="Calibri"/>
          <w:b/>
          <w:bCs/>
          <w:sz w:val="24"/>
          <w:szCs w:val="24"/>
        </w:rPr>
      </w:pPr>
      <w:r w:rsidRPr="002264FC">
        <w:rPr>
          <w:rFonts w:ascii="Calibri" w:eastAsia="Calibri" w:hAnsi="Calibri" w:cs="Calibri"/>
          <w:b/>
          <w:bCs/>
          <w:sz w:val="24"/>
          <w:szCs w:val="24"/>
        </w:rPr>
        <w:t>Service Provision:</w:t>
      </w:r>
    </w:p>
    <w:p w14:paraId="0B96B448" w14:textId="77777777" w:rsidR="002264FC" w:rsidRPr="002264FC" w:rsidRDefault="002264FC" w:rsidP="002264FC">
      <w:pPr>
        <w:spacing w:after="0" w:line="240" w:lineRule="auto"/>
        <w:jc w:val="both"/>
        <w:rPr>
          <w:rFonts w:ascii="Calibri" w:eastAsia="Calibri" w:hAnsi="Calibri" w:cs="Calibri"/>
          <w:b/>
          <w:bCs/>
          <w:sz w:val="24"/>
          <w:szCs w:val="24"/>
        </w:rPr>
      </w:pPr>
      <w:r w:rsidRPr="002264FC">
        <w:rPr>
          <w:rFonts w:ascii="Calibri" w:eastAsia="Calibri" w:hAnsi="Calibri" w:cs="Calibri"/>
          <w:b/>
          <w:bCs/>
          <w:sz w:val="24"/>
          <w:szCs w:val="24"/>
        </w:rPr>
        <w:t xml:space="preserve"> </w:t>
      </w:r>
    </w:p>
    <w:p w14:paraId="2F8ED9C4" w14:textId="77777777" w:rsidR="002264FC" w:rsidRPr="002264FC" w:rsidRDefault="002264FC" w:rsidP="002264FC">
      <w:pPr>
        <w:numPr>
          <w:ilvl w:val="0"/>
          <w:numId w:val="2"/>
        </w:numPr>
        <w:spacing w:after="0" w:line="240" w:lineRule="auto"/>
        <w:contextualSpacing/>
        <w:jc w:val="both"/>
        <w:rPr>
          <w:rFonts w:ascii="Calibri" w:eastAsia="Calibri" w:hAnsi="Calibri" w:cs="Calibri"/>
          <w:color w:val="000000"/>
          <w:sz w:val="24"/>
          <w:szCs w:val="24"/>
        </w:rPr>
      </w:pPr>
      <w:r w:rsidRPr="002264FC">
        <w:rPr>
          <w:rFonts w:ascii="Calibri" w:eastAsia="Calibri" w:hAnsi="Calibri" w:cs="Calibri"/>
          <w:color w:val="000000"/>
          <w:sz w:val="24"/>
          <w:szCs w:val="24"/>
        </w:rPr>
        <w:t xml:space="preserve">Ensure psychosocial activities are implemented effectively.  </w:t>
      </w:r>
    </w:p>
    <w:p w14:paraId="1645031B" w14:textId="77777777" w:rsidR="002264FC" w:rsidRPr="002264FC" w:rsidRDefault="002264FC" w:rsidP="002264FC">
      <w:pPr>
        <w:spacing w:after="0" w:line="240" w:lineRule="auto"/>
        <w:ind w:left="720"/>
        <w:contextualSpacing/>
        <w:jc w:val="both"/>
        <w:rPr>
          <w:rFonts w:ascii="Calibri" w:eastAsia="Calibri" w:hAnsi="Calibri" w:cs="Calibri"/>
          <w:color w:val="000000"/>
          <w:sz w:val="24"/>
          <w:szCs w:val="24"/>
        </w:rPr>
      </w:pPr>
    </w:p>
    <w:p w14:paraId="7094E08C" w14:textId="77777777" w:rsidR="002264FC" w:rsidRPr="002264FC" w:rsidRDefault="002264FC" w:rsidP="002264FC">
      <w:pPr>
        <w:numPr>
          <w:ilvl w:val="0"/>
          <w:numId w:val="2"/>
        </w:numPr>
        <w:spacing w:after="0" w:line="240" w:lineRule="auto"/>
        <w:contextualSpacing/>
        <w:jc w:val="both"/>
        <w:rPr>
          <w:rFonts w:ascii="Calibri" w:eastAsia="Calibri" w:hAnsi="Calibri" w:cs="Calibri"/>
          <w:color w:val="000000"/>
          <w:sz w:val="24"/>
          <w:szCs w:val="24"/>
        </w:rPr>
      </w:pPr>
      <w:r w:rsidRPr="002264FC">
        <w:rPr>
          <w:rFonts w:ascii="Calibri" w:eastAsia="Calibri" w:hAnsi="Calibri" w:cs="Calibri"/>
          <w:color w:val="000000"/>
          <w:sz w:val="24"/>
          <w:szCs w:val="24"/>
        </w:rPr>
        <w:t>Ensure the effective delivery of assessment, implementation and monitoring of recovery plans; group work; individual psychosocial support; programmes; drug testing; planning community re-integration and treatment exit and caseload coordination.</w:t>
      </w:r>
    </w:p>
    <w:p w14:paraId="1A774E7A" w14:textId="77777777" w:rsidR="002264FC" w:rsidRPr="002264FC" w:rsidRDefault="002264FC" w:rsidP="002264FC">
      <w:pPr>
        <w:spacing w:after="0" w:line="240" w:lineRule="auto"/>
        <w:ind w:left="720"/>
        <w:contextualSpacing/>
        <w:jc w:val="both"/>
        <w:rPr>
          <w:rFonts w:ascii="Calibri" w:eastAsia="Calibri" w:hAnsi="Calibri" w:cs="Calibri"/>
          <w:color w:val="000000"/>
          <w:sz w:val="24"/>
          <w:szCs w:val="24"/>
        </w:rPr>
      </w:pPr>
    </w:p>
    <w:p w14:paraId="6E0A5C49" w14:textId="77777777" w:rsidR="002264FC" w:rsidRPr="002264FC" w:rsidRDefault="002264FC" w:rsidP="002264FC">
      <w:pPr>
        <w:numPr>
          <w:ilvl w:val="0"/>
          <w:numId w:val="2"/>
        </w:numPr>
        <w:spacing w:after="0" w:line="240" w:lineRule="auto"/>
        <w:contextualSpacing/>
        <w:jc w:val="both"/>
        <w:rPr>
          <w:rFonts w:ascii="Calibri" w:eastAsia="Calibri" w:hAnsi="Calibri" w:cs="Calibri"/>
          <w:color w:val="000000"/>
          <w:sz w:val="24"/>
          <w:szCs w:val="24"/>
        </w:rPr>
      </w:pPr>
      <w:r w:rsidRPr="002264FC">
        <w:rPr>
          <w:rFonts w:ascii="Calibri" w:eastAsia="Calibri" w:hAnsi="Calibri" w:cs="Calibri"/>
          <w:color w:val="000000"/>
          <w:sz w:val="24"/>
          <w:szCs w:val="24"/>
        </w:rPr>
        <w:t>Ensure the effective delivery of harm reduction interventions for service users presenting with a range of drug and alcohol problems.</w:t>
      </w:r>
    </w:p>
    <w:p w14:paraId="1E833EAE" w14:textId="77777777" w:rsidR="002264FC" w:rsidRPr="002264FC" w:rsidRDefault="002264FC" w:rsidP="002264FC">
      <w:pPr>
        <w:spacing w:after="200" w:line="276" w:lineRule="auto"/>
        <w:ind w:left="720"/>
        <w:contextualSpacing/>
        <w:jc w:val="both"/>
        <w:rPr>
          <w:rFonts w:ascii="Calibri" w:eastAsia="Calibri" w:hAnsi="Calibri" w:cs="Calibri"/>
          <w:color w:val="000000"/>
          <w:sz w:val="24"/>
          <w:szCs w:val="24"/>
        </w:rPr>
      </w:pPr>
    </w:p>
    <w:p w14:paraId="2C084AE4" w14:textId="77777777" w:rsidR="002264FC" w:rsidRPr="002264FC" w:rsidRDefault="002264FC" w:rsidP="002264FC">
      <w:pPr>
        <w:numPr>
          <w:ilvl w:val="0"/>
          <w:numId w:val="2"/>
        </w:numPr>
        <w:spacing w:after="0" w:line="240" w:lineRule="auto"/>
        <w:contextualSpacing/>
        <w:jc w:val="both"/>
        <w:rPr>
          <w:rFonts w:ascii="Calibri" w:eastAsia="Calibri" w:hAnsi="Calibri" w:cs="Calibri"/>
          <w:color w:val="000000"/>
          <w:sz w:val="24"/>
          <w:szCs w:val="24"/>
        </w:rPr>
      </w:pPr>
      <w:r w:rsidRPr="002264FC">
        <w:rPr>
          <w:rFonts w:ascii="Calibri" w:eastAsia="Calibri" w:hAnsi="Calibri" w:cs="Calibri"/>
          <w:color w:val="000000"/>
          <w:sz w:val="24"/>
          <w:szCs w:val="24"/>
        </w:rPr>
        <w:t>Ensure required assessments and recovery plans are completed and individuals’ strengths/recovery capital, including social capital and networks are explored.</w:t>
      </w:r>
    </w:p>
    <w:p w14:paraId="552DD0B6" w14:textId="77777777" w:rsidR="002264FC" w:rsidRPr="002264FC" w:rsidRDefault="002264FC" w:rsidP="002264FC">
      <w:pPr>
        <w:spacing w:after="200" w:line="276" w:lineRule="auto"/>
        <w:ind w:left="720"/>
        <w:contextualSpacing/>
        <w:jc w:val="both"/>
        <w:rPr>
          <w:rFonts w:ascii="Calibri" w:eastAsia="Calibri" w:hAnsi="Calibri" w:cs="Calibri"/>
          <w:color w:val="000000"/>
          <w:sz w:val="24"/>
          <w:szCs w:val="24"/>
        </w:rPr>
      </w:pPr>
    </w:p>
    <w:p w14:paraId="59ACC5AF" w14:textId="77777777" w:rsidR="002264FC" w:rsidRPr="002264FC" w:rsidRDefault="002264FC" w:rsidP="002264FC">
      <w:pPr>
        <w:numPr>
          <w:ilvl w:val="0"/>
          <w:numId w:val="2"/>
        </w:numPr>
        <w:spacing w:after="0" w:line="240" w:lineRule="auto"/>
        <w:contextualSpacing/>
        <w:jc w:val="both"/>
        <w:rPr>
          <w:rFonts w:ascii="Calibri" w:eastAsia="Calibri" w:hAnsi="Calibri" w:cs="Calibri"/>
          <w:color w:val="000000"/>
          <w:sz w:val="24"/>
          <w:szCs w:val="24"/>
        </w:rPr>
      </w:pPr>
      <w:r w:rsidRPr="002264FC">
        <w:rPr>
          <w:rFonts w:ascii="Calibri" w:eastAsia="Calibri" w:hAnsi="Calibri" w:cs="Calibri"/>
          <w:color w:val="000000"/>
          <w:sz w:val="24"/>
          <w:szCs w:val="24"/>
        </w:rPr>
        <w:t>Through service engagement, ensure service users’ personal strengths, social networks and recovery capital are built and developed throughout service engagement.</w:t>
      </w:r>
    </w:p>
    <w:p w14:paraId="5428B62C" w14:textId="77777777" w:rsidR="002264FC" w:rsidRPr="002264FC" w:rsidRDefault="002264FC" w:rsidP="002264FC">
      <w:pPr>
        <w:spacing w:after="200" w:line="276" w:lineRule="auto"/>
        <w:ind w:left="720"/>
        <w:contextualSpacing/>
        <w:jc w:val="both"/>
        <w:rPr>
          <w:rFonts w:ascii="Calibri" w:eastAsia="Calibri" w:hAnsi="Calibri" w:cs="Calibri"/>
          <w:color w:val="000000"/>
          <w:sz w:val="24"/>
          <w:szCs w:val="24"/>
        </w:rPr>
      </w:pPr>
    </w:p>
    <w:p w14:paraId="38E18988" w14:textId="77777777" w:rsidR="002264FC" w:rsidRPr="002264FC" w:rsidRDefault="002264FC" w:rsidP="002264FC">
      <w:pPr>
        <w:numPr>
          <w:ilvl w:val="0"/>
          <w:numId w:val="2"/>
        </w:numPr>
        <w:spacing w:after="0" w:line="240" w:lineRule="auto"/>
        <w:contextualSpacing/>
        <w:jc w:val="both"/>
        <w:rPr>
          <w:rFonts w:ascii="Calibri" w:eastAsia="Calibri" w:hAnsi="Calibri" w:cs="Calibri"/>
          <w:color w:val="000000"/>
          <w:sz w:val="24"/>
          <w:szCs w:val="24"/>
        </w:rPr>
      </w:pPr>
      <w:r w:rsidRPr="002264FC">
        <w:rPr>
          <w:rFonts w:ascii="Calibri" w:eastAsia="Calibri" w:hAnsi="Calibri" w:cs="Calibri"/>
          <w:color w:val="000000"/>
          <w:sz w:val="24"/>
          <w:szCs w:val="24"/>
        </w:rPr>
        <w:t>Work with the Care co-ordinator and colleagues to ensure the development of robust and effective systems and structures, which are responsive to the needs of individuals with different levels of risk, complexity and strengths.</w:t>
      </w:r>
    </w:p>
    <w:p w14:paraId="3F65EE30" w14:textId="77777777" w:rsidR="002264FC" w:rsidRPr="002264FC" w:rsidRDefault="002264FC" w:rsidP="002264FC">
      <w:pPr>
        <w:spacing w:after="200" w:line="276" w:lineRule="auto"/>
        <w:ind w:left="720"/>
        <w:contextualSpacing/>
        <w:jc w:val="both"/>
        <w:rPr>
          <w:rFonts w:ascii="Calibri" w:eastAsia="Calibri" w:hAnsi="Calibri" w:cs="Calibri"/>
          <w:color w:val="000000"/>
          <w:sz w:val="24"/>
          <w:szCs w:val="24"/>
        </w:rPr>
      </w:pPr>
    </w:p>
    <w:p w14:paraId="446F81BA" w14:textId="77777777" w:rsidR="002264FC" w:rsidRPr="002264FC" w:rsidRDefault="002264FC" w:rsidP="002264FC">
      <w:pPr>
        <w:numPr>
          <w:ilvl w:val="0"/>
          <w:numId w:val="2"/>
        </w:numPr>
        <w:spacing w:after="0" w:line="240" w:lineRule="auto"/>
        <w:contextualSpacing/>
        <w:jc w:val="both"/>
        <w:rPr>
          <w:rFonts w:ascii="Calibri" w:eastAsia="Calibri" w:hAnsi="Calibri" w:cs="Calibri"/>
          <w:color w:val="000000"/>
          <w:sz w:val="24"/>
          <w:szCs w:val="24"/>
        </w:rPr>
      </w:pPr>
      <w:r w:rsidRPr="002264FC">
        <w:rPr>
          <w:rFonts w:ascii="Calibri" w:eastAsia="Calibri" w:hAnsi="Calibri" w:cs="Calibri"/>
          <w:color w:val="000000"/>
          <w:sz w:val="24"/>
          <w:szCs w:val="24"/>
        </w:rPr>
        <w:lastRenderedPageBreak/>
        <w:t>Implement a full range of flexible psychosocial interventions for individuals and groups, in line with national guidance.</w:t>
      </w:r>
    </w:p>
    <w:p w14:paraId="04D091B1" w14:textId="77777777" w:rsidR="002264FC" w:rsidRPr="002264FC" w:rsidRDefault="002264FC" w:rsidP="002264FC">
      <w:pPr>
        <w:spacing w:after="200" w:line="276" w:lineRule="auto"/>
        <w:ind w:left="720"/>
        <w:contextualSpacing/>
        <w:jc w:val="both"/>
        <w:rPr>
          <w:rFonts w:ascii="Calibri" w:eastAsia="Calibri" w:hAnsi="Calibri" w:cs="Calibri"/>
          <w:color w:val="000000"/>
          <w:sz w:val="24"/>
          <w:szCs w:val="24"/>
        </w:rPr>
      </w:pPr>
    </w:p>
    <w:p w14:paraId="5071F3F7" w14:textId="77777777" w:rsidR="002264FC" w:rsidRPr="002264FC" w:rsidRDefault="002264FC" w:rsidP="002264FC">
      <w:pPr>
        <w:numPr>
          <w:ilvl w:val="0"/>
          <w:numId w:val="2"/>
        </w:numPr>
        <w:spacing w:after="0" w:line="240" w:lineRule="auto"/>
        <w:contextualSpacing/>
        <w:jc w:val="both"/>
        <w:rPr>
          <w:rFonts w:ascii="Calibri" w:eastAsia="Calibri" w:hAnsi="Calibri" w:cs="Calibri"/>
          <w:color w:val="000000"/>
          <w:sz w:val="24"/>
          <w:szCs w:val="24"/>
        </w:rPr>
      </w:pPr>
      <w:r w:rsidRPr="002264FC">
        <w:rPr>
          <w:rFonts w:ascii="Calibri" w:eastAsia="Calibri" w:hAnsi="Calibri" w:cs="Calibri"/>
          <w:color w:val="000000"/>
          <w:sz w:val="24"/>
          <w:szCs w:val="24"/>
        </w:rPr>
        <w:t>Participate in regular service reviews to ensure high quality of recovery planning within the service.</w:t>
      </w:r>
    </w:p>
    <w:p w14:paraId="3EA91B34" w14:textId="77777777" w:rsidR="002264FC" w:rsidRPr="002264FC" w:rsidRDefault="002264FC" w:rsidP="002264FC">
      <w:pPr>
        <w:spacing w:after="200" w:line="276" w:lineRule="auto"/>
        <w:ind w:left="720"/>
        <w:contextualSpacing/>
        <w:jc w:val="both"/>
        <w:rPr>
          <w:rFonts w:ascii="Calibri" w:eastAsia="Calibri" w:hAnsi="Calibri" w:cs="Calibri"/>
          <w:color w:val="000000"/>
          <w:sz w:val="24"/>
          <w:szCs w:val="24"/>
        </w:rPr>
      </w:pPr>
    </w:p>
    <w:p w14:paraId="788576E0" w14:textId="77777777" w:rsidR="002264FC" w:rsidRPr="002264FC" w:rsidRDefault="002264FC" w:rsidP="002264FC">
      <w:pPr>
        <w:numPr>
          <w:ilvl w:val="0"/>
          <w:numId w:val="2"/>
        </w:numPr>
        <w:spacing w:after="0" w:line="240" w:lineRule="auto"/>
        <w:contextualSpacing/>
        <w:jc w:val="both"/>
        <w:rPr>
          <w:rFonts w:ascii="Calibri" w:eastAsia="Calibri" w:hAnsi="Calibri" w:cs="Calibri"/>
          <w:color w:val="000000"/>
          <w:sz w:val="24"/>
          <w:szCs w:val="24"/>
        </w:rPr>
      </w:pPr>
      <w:r w:rsidRPr="002264FC">
        <w:rPr>
          <w:rFonts w:ascii="Calibri" w:eastAsia="Calibri" w:hAnsi="Calibri" w:cs="Calibri"/>
          <w:color w:val="000000"/>
          <w:sz w:val="24"/>
          <w:szCs w:val="24"/>
        </w:rPr>
        <w:t>Monitor the progress of individual service users through the recovery process and ensure that recovery goals and outcomes are being achieved.</w:t>
      </w:r>
    </w:p>
    <w:p w14:paraId="332E592D" w14:textId="77777777" w:rsidR="002264FC" w:rsidRPr="002264FC" w:rsidRDefault="002264FC" w:rsidP="002264FC">
      <w:pPr>
        <w:spacing w:after="0" w:line="240" w:lineRule="auto"/>
        <w:jc w:val="both"/>
        <w:rPr>
          <w:rFonts w:ascii="Calibri" w:eastAsia="Calibri" w:hAnsi="Calibri" w:cs="Calibri"/>
          <w:color w:val="000000"/>
          <w:sz w:val="24"/>
          <w:szCs w:val="24"/>
        </w:rPr>
      </w:pPr>
    </w:p>
    <w:p w14:paraId="141FD91C" w14:textId="77777777" w:rsidR="002264FC" w:rsidRPr="002264FC" w:rsidRDefault="002264FC" w:rsidP="002264FC">
      <w:pPr>
        <w:spacing w:after="0" w:line="240" w:lineRule="auto"/>
        <w:jc w:val="both"/>
        <w:rPr>
          <w:rFonts w:ascii="Calibri" w:eastAsia="Calibri" w:hAnsi="Calibri" w:cs="Calibri"/>
          <w:b/>
          <w:bCs/>
          <w:sz w:val="24"/>
          <w:szCs w:val="24"/>
        </w:rPr>
      </w:pPr>
    </w:p>
    <w:p w14:paraId="24D8BEC5" w14:textId="77777777" w:rsidR="001D4477" w:rsidRDefault="001D4477" w:rsidP="002264FC">
      <w:pPr>
        <w:spacing w:after="0" w:line="240" w:lineRule="auto"/>
        <w:jc w:val="both"/>
        <w:rPr>
          <w:rFonts w:ascii="Calibri" w:eastAsia="Calibri" w:hAnsi="Calibri" w:cs="Calibri"/>
          <w:b/>
          <w:bCs/>
          <w:color w:val="000000"/>
          <w:sz w:val="24"/>
          <w:szCs w:val="24"/>
        </w:rPr>
      </w:pPr>
    </w:p>
    <w:p w14:paraId="2A1B5CDE" w14:textId="77777777" w:rsidR="002264FC" w:rsidRPr="002264FC" w:rsidRDefault="002264FC" w:rsidP="002264FC">
      <w:pPr>
        <w:spacing w:after="0" w:line="240" w:lineRule="auto"/>
        <w:jc w:val="both"/>
        <w:rPr>
          <w:rFonts w:ascii="Calibri" w:eastAsia="Calibri" w:hAnsi="Calibri" w:cs="Calibri"/>
          <w:b/>
          <w:bCs/>
          <w:color w:val="000000"/>
          <w:sz w:val="24"/>
          <w:szCs w:val="24"/>
        </w:rPr>
      </w:pPr>
      <w:r w:rsidRPr="002264FC">
        <w:rPr>
          <w:rFonts w:ascii="Calibri" w:eastAsia="Calibri" w:hAnsi="Calibri" w:cs="Calibri"/>
          <w:b/>
          <w:bCs/>
          <w:color w:val="000000"/>
          <w:sz w:val="24"/>
          <w:szCs w:val="24"/>
        </w:rPr>
        <w:t xml:space="preserve">Personal &amp; Professional Responsibilities </w:t>
      </w:r>
    </w:p>
    <w:p w14:paraId="76C66731" w14:textId="77777777" w:rsidR="002264FC" w:rsidRPr="002264FC" w:rsidRDefault="002264FC" w:rsidP="0081648F">
      <w:pPr>
        <w:spacing w:after="0" w:line="240" w:lineRule="auto"/>
        <w:rPr>
          <w:rFonts w:ascii="Calibri" w:eastAsia="Calibri" w:hAnsi="Calibri" w:cs="Calibri"/>
          <w:b/>
          <w:bCs/>
          <w:color w:val="000000"/>
          <w:sz w:val="24"/>
          <w:szCs w:val="24"/>
        </w:rPr>
      </w:pPr>
    </w:p>
    <w:p w14:paraId="595EA947" w14:textId="77777777" w:rsidR="00947C2B" w:rsidRPr="00947C2B" w:rsidRDefault="00947C2B" w:rsidP="00947C2B">
      <w:pPr>
        <w:spacing w:after="0" w:line="240" w:lineRule="auto"/>
        <w:rPr>
          <w:rFonts w:ascii="Calibri" w:eastAsia="Times New Roman" w:hAnsi="Calibri" w:cs="Tahoma"/>
          <w:b/>
          <w:bCs/>
          <w:sz w:val="24"/>
          <w:szCs w:val="24"/>
        </w:rPr>
      </w:pPr>
      <w:r w:rsidRPr="00947C2B">
        <w:rPr>
          <w:rFonts w:ascii="Calibri" w:eastAsia="Times New Roman" w:hAnsi="Calibri" w:cs="Tahoma"/>
          <w:b/>
          <w:bCs/>
          <w:sz w:val="24"/>
          <w:szCs w:val="24"/>
        </w:rPr>
        <w:t>Supporting Information</w:t>
      </w:r>
    </w:p>
    <w:p w14:paraId="1F90FD4F" w14:textId="77777777" w:rsidR="00947C2B" w:rsidRPr="00947C2B" w:rsidRDefault="00947C2B" w:rsidP="00947C2B">
      <w:pPr>
        <w:keepNext/>
        <w:spacing w:before="240" w:after="60" w:line="240" w:lineRule="auto"/>
        <w:outlineLvl w:val="1"/>
        <w:rPr>
          <w:rFonts w:ascii="Calibri" w:eastAsia="Times New Roman" w:hAnsi="Calibri" w:cs="Tahoma"/>
          <w:b/>
          <w:bCs/>
          <w:iCs/>
          <w:sz w:val="24"/>
          <w:szCs w:val="24"/>
        </w:rPr>
      </w:pPr>
      <w:r w:rsidRPr="00947C2B">
        <w:rPr>
          <w:rFonts w:ascii="Calibri" w:eastAsia="Times New Roman" w:hAnsi="Calibri" w:cs="Tahoma"/>
          <w:b/>
          <w:bCs/>
          <w:iCs/>
          <w:sz w:val="24"/>
          <w:szCs w:val="24"/>
        </w:rPr>
        <w:t>Mental Effort</w:t>
      </w:r>
    </w:p>
    <w:p w14:paraId="1852847C" w14:textId="77777777" w:rsidR="00947C2B" w:rsidRPr="00947C2B" w:rsidRDefault="00947C2B" w:rsidP="00947C2B">
      <w:pPr>
        <w:widowControl w:val="0"/>
        <w:numPr>
          <w:ilvl w:val="0"/>
          <w:numId w:val="10"/>
        </w:numPr>
        <w:overflowPunct w:val="0"/>
        <w:autoSpaceDE w:val="0"/>
        <w:autoSpaceDN w:val="0"/>
        <w:adjustRightInd w:val="0"/>
        <w:spacing w:after="0" w:line="240" w:lineRule="auto"/>
        <w:ind w:left="360"/>
        <w:textAlignment w:val="baseline"/>
        <w:rPr>
          <w:rFonts w:ascii="Calibri" w:eastAsia="Times New Roman" w:hAnsi="Calibri" w:cs="Tahoma"/>
          <w:sz w:val="24"/>
          <w:szCs w:val="24"/>
        </w:rPr>
      </w:pPr>
      <w:r w:rsidRPr="00947C2B">
        <w:rPr>
          <w:rFonts w:ascii="Calibri" w:eastAsia="Times New Roman" w:hAnsi="Calibri" w:cs="Tahoma"/>
          <w:sz w:val="24"/>
          <w:szCs w:val="24"/>
        </w:rPr>
        <w:t>Concentration is required whilst listening to patients presenting symptoms and ensuring the correct use of pathways.</w:t>
      </w:r>
    </w:p>
    <w:p w14:paraId="30B15925" w14:textId="77777777" w:rsidR="00947C2B" w:rsidRPr="00947C2B" w:rsidRDefault="00947C2B" w:rsidP="00947C2B">
      <w:pPr>
        <w:widowControl w:val="0"/>
        <w:numPr>
          <w:ilvl w:val="0"/>
          <w:numId w:val="10"/>
        </w:numPr>
        <w:pBdr>
          <w:top w:val="nil"/>
          <w:left w:val="nil"/>
          <w:bottom w:val="nil"/>
          <w:right w:val="nil"/>
          <w:between w:val="nil"/>
          <w:bar w:val="nil"/>
        </w:pBdr>
        <w:spacing w:after="0" w:line="240" w:lineRule="auto"/>
        <w:ind w:left="360"/>
        <w:rPr>
          <w:rFonts w:ascii="Trebuchet MS" w:eastAsia="Trebuchet MS" w:hAnsi="Trebuchet MS" w:cs="Trebuchet MS"/>
          <w:sz w:val="24"/>
          <w:szCs w:val="24"/>
        </w:rPr>
      </w:pPr>
      <w:r w:rsidRPr="00947C2B">
        <w:rPr>
          <w:rFonts w:ascii="Calibri" w:eastAsia="Calibri" w:hAnsi="Calibri" w:cs="Calibri"/>
          <w:sz w:val="24"/>
          <w:szCs w:val="24"/>
          <w:lang w:val="en-US"/>
        </w:rPr>
        <w:t>Enter data into the systems swiftly and accurately whilst concentrating on what the service user is relaying.</w:t>
      </w:r>
    </w:p>
    <w:p w14:paraId="1EB5C0F4" w14:textId="77777777" w:rsidR="00947C2B" w:rsidRPr="00947C2B" w:rsidRDefault="00947C2B" w:rsidP="00947C2B">
      <w:pPr>
        <w:widowControl w:val="0"/>
        <w:numPr>
          <w:ilvl w:val="0"/>
          <w:numId w:val="10"/>
        </w:numPr>
        <w:overflowPunct w:val="0"/>
        <w:autoSpaceDE w:val="0"/>
        <w:autoSpaceDN w:val="0"/>
        <w:adjustRightInd w:val="0"/>
        <w:spacing w:after="0" w:line="240" w:lineRule="auto"/>
        <w:ind w:left="360"/>
        <w:textAlignment w:val="baseline"/>
        <w:rPr>
          <w:rFonts w:ascii="Calibri" w:eastAsia="Times New Roman" w:hAnsi="Calibri" w:cs="Tahoma"/>
          <w:sz w:val="24"/>
          <w:szCs w:val="24"/>
        </w:rPr>
      </w:pPr>
      <w:r w:rsidRPr="00947C2B">
        <w:rPr>
          <w:rFonts w:ascii="Calibri" w:eastAsia="Times New Roman" w:hAnsi="Calibri" w:cs="Tahoma"/>
          <w:sz w:val="24"/>
          <w:szCs w:val="24"/>
        </w:rPr>
        <w:t>Work pattern can be interrupted by the telephone, reception or staff enquiries.</w:t>
      </w:r>
    </w:p>
    <w:p w14:paraId="3DB80252" w14:textId="77777777" w:rsidR="00947C2B" w:rsidRPr="00947C2B" w:rsidRDefault="00947C2B" w:rsidP="00947C2B">
      <w:pPr>
        <w:widowControl w:val="0"/>
        <w:numPr>
          <w:ilvl w:val="0"/>
          <w:numId w:val="10"/>
        </w:numPr>
        <w:overflowPunct w:val="0"/>
        <w:autoSpaceDE w:val="0"/>
        <w:autoSpaceDN w:val="0"/>
        <w:adjustRightInd w:val="0"/>
        <w:spacing w:after="0" w:line="240" w:lineRule="auto"/>
        <w:ind w:left="360"/>
        <w:textAlignment w:val="baseline"/>
        <w:rPr>
          <w:rFonts w:ascii="Calibri" w:eastAsia="Times New Roman" w:hAnsi="Calibri" w:cs="Tahoma"/>
          <w:sz w:val="24"/>
          <w:szCs w:val="24"/>
        </w:rPr>
      </w:pPr>
      <w:r w:rsidRPr="00947C2B">
        <w:rPr>
          <w:rFonts w:ascii="Calibri" w:eastAsia="Times New Roman" w:hAnsi="Calibri" w:cs="Tahoma"/>
          <w:sz w:val="24"/>
          <w:szCs w:val="24"/>
        </w:rPr>
        <w:t>Workload regularly reassessed and prioritised to meet required deadlines.</w:t>
      </w:r>
    </w:p>
    <w:p w14:paraId="573DC7AC" w14:textId="77777777" w:rsidR="00947C2B" w:rsidRPr="00947C2B" w:rsidRDefault="00947C2B" w:rsidP="00947C2B">
      <w:pPr>
        <w:spacing w:after="0" w:line="240" w:lineRule="auto"/>
        <w:rPr>
          <w:rFonts w:ascii="Calibri" w:eastAsia="Times New Roman" w:hAnsi="Calibri" w:cs="Tahoma"/>
          <w:sz w:val="24"/>
          <w:szCs w:val="24"/>
        </w:rPr>
      </w:pPr>
    </w:p>
    <w:p w14:paraId="7822010D" w14:textId="77777777" w:rsidR="00947C2B" w:rsidRPr="00947C2B" w:rsidRDefault="00947C2B" w:rsidP="00947C2B">
      <w:pPr>
        <w:keepNext/>
        <w:spacing w:before="240" w:after="60" w:line="240" w:lineRule="auto"/>
        <w:outlineLvl w:val="1"/>
        <w:rPr>
          <w:rFonts w:ascii="Calibri" w:eastAsia="Times New Roman" w:hAnsi="Calibri" w:cs="Tahoma"/>
          <w:b/>
          <w:bCs/>
          <w:iCs/>
          <w:sz w:val="24"/>
          <w:szCs w:val="24"/>
        </w:rPr>
      </w:pPr>
      <w:r w:rsidRPr="00947C2B">
        <w:rPr>
          <w:rFonts w:ascii="Calibri" w:eastAsia="Times New Roman" w:hAnsi="Calibri" w:cs="Tahoma"/>
          <w:b/>
          <w:bCs/>
          <w:iCs/>
          <w:sz w:val="24"/>
          <w:szCs w:val="24"/>
        </w:rPr>
        <w:t>Emotional Effort</w:t>
      </w:r>
    </w:p>
    <w:p w14:paraId="4B8F3B52" w14:textId="77777777" w:rsidR="00947C2B" w:rsidRPr="00947C2B" w:rsidRDefault="00947C2B" w:rsidP="00947C2B">
      <w:pPr>
        <w:widowControl w:val="0"/>
        <w:numPr>
          <w:ilvl w:val="0"/>
          <w:numId w:val="10"/>
        </w:numPr>
        <w:overflowPunct w:val="0"/>
        <w:autoSpaceDE w:val="0"/>
        <w:autoSpaceDN w:val="0"/>
        <w:adjustRightInd w:val="0"/>
        <w:spacing w:after="0" w:line="240" w:lineRule="auto"/>
        <w:ind w:left="360"/>
        <w:textAlignment w:val="baseline"/>
        <w:rPr>
          <w:rFonts w:ascii="Calibri" w:eastAsia="Times New Roman" w:hAnsi="Calibri" w:cs="Tahoma"/>
          <w:sz w:val="24"/>
          <w:szCs w:val="24"/>
        </w:rPr>
      </w:pPr>
      <w:r w:rsidRPr="00947C2B">
        <w:rPr>
          <w:rFonts w:ascii="Calibri" w:eastAsia="Times New Roman" w:hAnsi="Calibri" w:cs="Tahoma"/>
          <w:sz w:val="24"/>
          <w:szCs w:val="24"/>
        </w:rPr>
        <w:t>Requirement for tact and diplomacy when dealing with patients their relatives staff queries and medical representatives.</w:t>
      </w:r>
    </w:p>
    <w:p w14:paraId="50E38C55" w14:textId="77777777" w:rsidR="00947C2B" w:rsidRPr="00947C2B" w:rsidRDefault="00947C2B" w:rsidP="00947C2B">
      <w:pPr>
        <w:widowControl w:val="0"/>
        <w:numPr>
          <w:ilvl w:val="0"/>
          <w:numId w:val="10"/>
        </w:numPr>
        <w:overflowPunct w:val="0"/>
        <w:autoSpaceDE w:val="0"/>
        <w:autoSpaceDN w:val="0"/>
        <w:adjustRightInd w:val="0"/>
        <w:spacing w:after="0" w:line="240" w:lineRule="auto"/>
        <w:ind w:left="360"/>
        <w:textAlignment w:val="baseline"/>
        <w:rPr>
          <w:rFonts w:ascii="Calibri" w:eastAsia="Times New Roman" w:hAnsi="Calibri" w:cs="Tahoma"/>
          <w:sz w:val="24"/>
          <w:szCs w:val="24"/>
        </w:rPr>
      </w:pPr>
      <w:r w:rsidRPr="00947C2B">
        <w:rPr>
          <w:rFonts w:ascii="Calibri" w:eastAsia="Times New Roman" w:hAnsi="Calibri" w:cs="Tahoma"/>
          <w:sz w:val="24"/>
          <w:szCs w:val="24"/>
        </w:rPr>
        <w:t>Supporting vulnerable patients and callers.</w:t>
      </w:r>
    </w:p>
    <w:p w14:paraId="448B8706" w14:textId="77777777" w:rsidR="00947C2B" w:rsidRPr="00947C2B" w:rsidRDefault="00947C2B" w:rsidP="00947C2B">
      <w:pPr>
        <w:widowControl w:val="0"/>
        <w:numPr>
          <w:ilvl w:val="0"/>
          <w:numId w:val="10"/>
        </w:numPr>
        <w:overflowPunct w:val="0"/>
        <w:autoSpaceDE w:val="0"/>
        <w:autoSpaceDN w:val="0"/>
        <w:adjustRightInd w:val="0"/>
        <w:spacing w:after="0" w:line="240" w:lineRule="auto"/>
        <w:ind w:left="360"/>
        <w:textAlignment w:val="baseline"/>
        <w:rPr>
          <w:rFonts w:ascii="Calibri" w:eastAsia="Times New Roman" w:hAnsi="Calibri" w:cs="Tahoma"/>
          <w:sz w:val="24"/>
          <w:szCs w:val="24"/>
        </w:rPr>
      </w:pPr>
      <w:r w:rsidRPr="00947C2B">
        <w:rPr>
          <w:rFonts w:ascii="Calibri" w:eastAsia="Times New Roman" w:hAnsi="Calibri" w:cs="Tahoma"/>
          <w:sz w:val="24"/>
          <w:szCs w:val="24"/>
        </w:rPr>
        <w:t xml:space="preserve">Stressful situations </w:t>
      </w:r>
      <w:proofErr w:type="spellStart"/>
      <w:r w:rsidRPr="00947C2B">
        <w:rPr>
          <w:rFonts w:ascii="Calibri" w:eastAsia="Times New Roman" w:hAnsi="Calibri" w:cs="Tahoma"/>
          <w:sz w:val="24"/>
          <w:szCs w:val="24"/>
        </w:rPr>
        <w:t>ie</w:t>
      </w:r>
      <w:proofErr w:type="spellEnd"/>
      <w:r w:rsidRPr="00947C2B">
        <w:rPr>
          <w:rFonts w:ascii="Calibri" w:eastAsia="Times New Roman" w:hAnsi="Calibri" w:cs="Tahoma"/>
          <w:sz w:val="24"/>
          <w:szCs w:val="24"/>
        </w:rPr>
        <w:t xml:space="preserve"> workload and time pressures.</w:t>
      </w:r>
    </w:p>
    <w:p w14:paraId="37C7CB78" w14:textId="77777777" w:rsidR="00947C2B" w:rsidRPr="00947C2B" w:rsidRDefault="00947C2B" w:rsidP="00947C2B">
      <w:pPr>
        <w:widowControl w:val="0"/>
        <w:numPr>
          <w:ilvl w:val="0"/>
          <w:numId w:val="10"/>
        </w:numPr>
        <w:overflowPunct w:val="0"/>
        <w:autoSpaceDE w:val="0"/>
        <w:autoSpaceDN w:val="0"/>
        <w:adjustRightInd w:val="0"/>
        <w:spacing w:after="0" w:line="240" w:lineRule="auto"/>
        <w:ind w:left="360"/>
        <w:textAlignment w:val="baseline"/>
        <w:rPr>
          <w:rFonts w:ascii="Calibri" w:eastAsia="Times New Roman" w:hAnsi="Calibri" w:cs="Tahoma"/>
          <w:sz w:val="24"/>
          <w:szCs w:val="24"/>
        </w:rPr>
      </w:pPr>
      <w:r w:rsidRPr="00947C2B">
        <w:rPr>
          <w:rFonts w:ascii="Calibri" w:eastAsia="Times New Roman" w:hAnsi="Calibri" w:cs="Tahoma"/>
          <w:sz w:val="24"/>
          <w:szCs w:val="24"/>
        </w:rPr>
        <w:t>Dealing with conflict over a variety of issues.</w:t>
      </w:r>
    </w:p>
    <w:p w14:paraId="06D58FB7" w14:textId="77777777" w:rsidR="00947C2B" w:rsidRPr="00947C2B" w:rsidRDefault="00947C2B" w:rsidP="00947C2B">
      <w:pPr>
        <w:widowControl w:val="0"/>
        <w:numPr>
          <w:ilvl w:val="0"/>
          <w:numId w:val="11"/>
        </w:numPr>
        <w:pBdr>
          <w:top w:val="nil"/>
          <w:left w:val="nil"/>
          <w:bottom w:val="nil"/>
          <w:right w:val="nil"/>
          <w:between w:val="nil"/>
          <w:bar w:val="nil"/>
        </w:pBdr>
        <w:spacing w:after="0" w:line="240" w:lineRule="auto"/>
        <w:ind w:left="327" w:hanging="327"/>
        <w:rPr>
          <w:rFonts w:ascii="Trebuchet MS" w:eastAsia="Trebuchet MS" w:hAnsi="Trebuchet MS" w:cs="Trebuchet MS"/>
          <w:sz w:val="24"/>
          <w:szCs w:val="24"/>
        </w:rPr>
      </w:pPr>
      <w:r w:rsidRPr="00947C2B">
        <w:rPr>
          <w:rFonts w:ascii="Calibri" w:eastAsia="Calibri" w:hAnsi="Calibri" w:cs="Calibri"/>
          <w:sz w:val="24"/>
          <w:szCs w:val="24"/>
          <w:lang w:val="en-US"/>
        </w:rPr>
        <w:t>Dealing with emotive situations in a respectful and professional manner.</w:t>
      </w:r>
    </w:p>
    <w:p w14:paraId="49F72025" w14:textId="77777777" w:rsidR="00947C2B" w:rsidRPr="00947C2B" w:rsidRDefault="00947C2B" w:rsidP="00947C2B">
      <w:pPr>
        <w:widowControl w:val="0"/>
        <w:numPr>
          <w:ilvl w:val="0"/>
          <w:numId w:val="12"/>
        </w:numPr>
        <w:pBdr>
          <w:top w:val="nil"/>
          <w:left w:val="nil"/>
          <w:bottom w:val="nil"/>
          <w:right w:val="nil"/>
          <w:between w:val="nil"/>
          <w:bar w:val="nil"/>
        </w:pBdr>
        <w:spacing w:after="0" w:line="240" w:lineRule="auto"/>
        <w:ind w:left="327" w:hanging="327"/>
        <w:rPr>
          <w:rFonts w:ascii="Trebuchet MS" w:eastAsia="Trebuchet MS" w:hAnsi="Trebuchet MS" w:cs="Trebuchet MS"/>
          <w:sz w:val="24"/>
          <w:szCs w:val="24"/>
        </w:rPr>
      </w:pPr>
      <w:r w:rsidRPr="00947C2B">
        <w:rPr>
          <w:rFonts w:ascii="Calibri" w:eastAsia="Calibri" w:hAnsi="Calibri" w:cs="Calibri"/>
          <w:sz w:val="24"/>
          <w:szCs w:val="24"/>
          <w:lang w:val="en-US"/>
        </w:rPr>
        <w:t>Some presentations can be distressing.</w:t>
      </w:r>
    </w:p>
    <w:p w14:paraId="2898FBEB" w14:textId="77777777" w:rsidR="00947C2B" w:rsidRPr="00947C2B" w:rsidRDefault="00947C2B" w:rsidP="00947C2B">
      <w:pPr>
        <w:spacing w:after="0" w:line="240" w:lineRule="auto"/>
        <w:rPr>
          <w:rFonts w:ascii="Calibri" w:eastAsia="Times New Roman" w:hAnsi="Calibri" w:cs="Tahoma"/>
          <w:sz w:val="24"/>
          <w:szCs w:val="24"/>
        </w:rPr>
      </w:pPr>
    </w:p>
    <w:p w14:paraId="10051CFF" w14:textId="77777777" w:rsidR="00947C2B" w:rsidRPr="00947C2B" w:rsidRDefault="00947C2B" w:rsidP="00947C2B">
      <w:pPr>
        <w:keepNext/>
        <w:spacing w:before="240" w:after="60" w:line="240" w:lineRule="auto"/>
        <w:outlineLvl w:val="1"/>
        <w:rPr>
          <w:rFonts w:ascii="Calibri" w:eastAsia="Times New Roman" w:hAnsi="Calibri" w:cs="Tahoma"/>
          <w:b/>
          <w:bCs/>
          <w:iCs/>
          <w:sz w:val="24"/>
          <w:szCs w:val="24"/>
        </w:rPr>
      </w:pPr>
      <w:r w:rsidRPr="00947C2B">
        <w:rPr>
          <w:rFonts w:ascii="Calibri" w:eastAsia="Times New Roman" w:hAnsi="Calibri" w:cs="Tahoma"/>
          <w:b/>
          <w:bCs/>
          <w:iCs/>
          <w:sz w:val="24"/>
          <w:szCs w:val="24"/>
        </w:rPr>
        <w:t>Working Conditions</w:t>
      </w:r>
    </w:p>
    <w:p w14:paraId="2F362613" w14:textId="31DD53A2" w:rsidR="00947C2B" w:rsidRPr="00947C2B" w:rsidRDefault="00947C2B" w:rsidP="00947C2B">
      <w:pPr>
        <w:widowControl w:val="0"/>
        <w:numPr>
          <w:ilvl w:val="0"/>
          <w:numId w:val="10"/>
        </w:numPr>
        <w:pBdr>
          <w:top w:val="nil"/>
          <w:left w:val="nil"/>
          <w:bottom w:val="nil"/>
          <w:right w:val="nil"/>
          <w:between w:val="nil"/>
          <w:bar w:val="nil"/>
        </w:pBdr>
        <w:spacing w:after="0" w:line="240" w:lineRule="auto"/>
        <w:ind w:left="360"/>
        <w:rPr>
          <w:rFonts w:ascii="Trebuchet MS" w:eastAsia="Trebuchet MS" w:hAnsi="Trebuchet MS" w:cs="Trebuchet MS"/>
          <w:sz w:val="24"/>
          <w:szCs w:val="24"/>
        </w:rPr>
      </w:pPr>
      <w:r w:rsidRPr="00947C2B">
        <w:rPr>
          <w:rFonts w:ascii="Calibri" w:eastAsia="Calibri" w:hAnsi="Calibri" w:cs="Calibri"/>
          <w:sz w:val="24"/>
          <w:szCs w:val="24"/>
          <w:lang w:val="en-US"/>
        </w:rPr>
        <w:t>The post is based at Horizon 199 Church Street, Blackpool</w:t>
      </w:r>
      <w:r w:rsidRPr="00947C2B">
        <w:rPr>
          <w:rFonts w:ascii="Calibri" w:eastAsia="Calibri" w:hAnsi="Calibri" w:cs="Calibri"/>
          <w:color w:val="FF0000"/>
          <w:sz w:val="24"/>
          <w:szCs w:val="24"/>
          <w:lang w:val="en-US"/>
        </w:rPr>
        <w:t xml:space="preserve">  </w:t>
      </w:r>
      <w:r w:rsidR="00C55E96">
        <w:rPr>
          <w:rFonts w:ascii="Calibri" w:eastAsia="Calibri" w:hAnsi="Calibri" w:cs="Calibri"/>
          <w:sz w:val="24"/>
          <w:szCs w:val="24"/>
          <w:lang w:val="en-US"/>
        </w:rPr>
        <w:t>however</w:t>
      </w:r>
      <w:r w:rsidRPr="00947C2B">
        <w:rPr>
          <w:rFonts w:ascii="Calibri" w:eastAsia="Calibri" w:hAnsi="Calibri" w:cs="Calibri"/>
          <w:sz w:val="24"/>
          <w:szCs w:val="24"/>
          <w:lang w:val="en-US"/>
        </w:rPr>
        <w:t xml:space="preserve"> staff are expected to work across Horizon locations as required. </w:t>
      </w:r>
    </w:p>
    <w:p w14:paraId="4B5F6CA9" w14:textId="77777777" w:rsidR="00947C2B" w:rsidRPr="00947C2B" w:rsidRDefault="00947C2B" w:rsidP="00947C2B">
      <w:pPr>
        <w:widowControl w:val="0"/>
        <w:numPr>
          <w:ilvl w:val="0"/>
          <w:numId w:val="10"/>
        </w:numPr>
        <w:pBdr>
          <w:top w:val="nil"/>
          <w:left w:val="nil"/>
          <w:bottom w:val="nil"/>
          <w:right w:val="nil"/>
          <w:between w:val="nil"/>
          <w:bar w:val="nil"/>
        </w:pBdr>
        <w:spacing w:after="0" w:line="240" w:lineRule="auto"/>
        <w:ind w:left="360"/>
        <w:rPr>
          <w:rFonts w:ascii="Trebuchet MS" w:eastAsia="Trebuchet MS" w:hAnsi="Trebuchet MS" w:cs="Trebuchet MS"/>
          <w:sz w:val="24"/>
          <w:szCs w:val="24"/>
        </w:rPr>
      </w:pPr>
      <w:r w:rsidRPr="00947C2B">
        <w:rPr>
          <w:rFonts w:ascii="Calibri" w:eastAsia="Calibri" w:hAnsi="Calibri" w:cs="Calibri"/>
          <w:sz w:val="24"/>
          <w:szCs w:val="24"/>
          <w:lang w:val="en-US"/>
        </w:rPr>
        <w:t xml:space="preserve">There can be some distressing presentations both face to face and over the telephone. </w:t>
      </w:r>
    </w:p>
    <w:p w14:paraId="26D86D5B" w14:textId="77777777" w:rsidR="00947C2B" w:rsidRPr="00947C2B" w:rsidRDefault="00947C2B" w:rsidP="00947C2B">
      <w:pPr>
        <w:widowControl w:val="0"/>
        <w:numPr>
          <w:ilvl w:val="0"/>
          <w:numId w:val="10"/>
        </w:numPr>
        <w:pBdr>
          <w:top w:val="nil"/>
          <w:left w:val="nil"/>
          <w:bottom w:val="nil"/>
          <w:right w:val="nil"/>
          <w:between w:val="nil"/>
          <w:bar w:val="nil"/>
        </w:pBdr>
        <w:spacing w:after="0" w:line="240" w:lineRule="auto"/>
        <w:ind w:left="360"/>
        <w:rPr>
          <w:rFonts w:ascii="Trebuchet MS" w:eastAsia="Trebuchet MS" w:hAnsi="Trebuchet MS" w:cs="Trebuchet MS"/>
          <w:sz w:val="24"/>
          <w:szCs w:val="24"/>
        </w:rPr>
      </w:pPr>
      <w:r w:rsidRPr="00947C2B">
        <w:rPr>
          <w:rFonts w:ascii="Calibri" w:eastAsia="Calibri" w:hAnsi="Calibri" w:cs="Calibri"/>
          <w:sz w:val="24"/>
          <w:szCs w:val="24"/>
          <w:lang w:val="en-US"/>
        </w:rPr>
        <w:t>When working at service user facing locations it can be a very busy department</w:t>
      </w:r>
    </w:p>
    <w:p w14:paraId="57E80D5B" w14:textId="77777777" w:rsidR="00947C2B" w:rsidRPr="00947C2B" w:rsidRDefault="00947C2B" w:rsidP="00947C2B">
      <w:pPr>
        <w:widowControl w:val="0"/>
        <w:numPr>
          <w:ilvl w:val="0"/>
          <w:numId w:val="13"/>
        </w:numPr>
        <w:pBdr>
          <w:top w:val="nil"/>
          <w:left w:val="nil"/>
          <w:bottom w:val="nil"/>
          <w:right w:val="nil"/>
          <w:between w:val="nil"/>
          <w:bar w:val="nil"/>
        </w:pBdr>
        <w:spacing w:after="0" w:line="240" w:lineRule="auto"/>
        <w:ind w:left="327" w:hanging="327"/>
        <w:rPr>
          <w:rFonts w:ascii="Trebuchet MS" w:eastAsia="Trebuchet MS" w:hAnsi="Trebuchet MS" w:cs="Trebuchet MS"/>
          <w:color w:val="FF0000"/>
          <w:sz w:val="24"/>
          <w:szCs w:val="24"/>
        </w:rPr>
      </w:pPr>
      <w:r w:rsidRPr="00947C2B">
        <w:rPr>
          <w:rFonts w:ascii="Calibri" w:eastAsia="Calibri" w:hAnsi="Calibri" w:cs="Calibri"/>
          <w:sz w:val="24"/>
          <w:szCs w:val="24"/>
          <w:lang w:val="en-US"/>
        </w:rPr>
        <w:t>Due to presentation/symptom types, some patients can become aggressive. (Please note that Delphi do not tolerate aggression towards our staff or other service users).</w:t>
      </w:r>
    </w:p>
    <w:p w14:paraId="7C5538F7" w14:textId="77777777" w:rsidR="00947C2B" w:rsidRPr="00947C2B" w:rsidRDefault="00947C2B" w:rsidP="00947C2B">
      <w:pPr>
        <w:widowControl w:val="0"/>
        <w:numPr>
          <w:ilvl w:val="0"/>
          <w:numId w:val="10"/>
        </w:numPr>
        <w:overflowPunct w:val="0"/>
        <w:autoSpaceDE w:val="0"/>
        <w:autoSpaceDN w:val="0"/>
        <w:adjustRightInd w:val="0"/>
        <w:spacing w:after="0" w:line="240" w:lineRule="auto"/>
        <w:ind w:left="360"/>
        <w:textAlignment w:val="baseline"/>
        <w:rPr>
          <w:rFonts w:ascii="Calibri" w:eastAsia="Times New Roman" w:hAnsi="Calibri" w:cs="Tahoma"/>
          <w:sz w:val="24"/>
          <w:szCs w:val="24"/>
        </w:rPr>
      </w:pPr>
      <w:r w:rsidRPr="00947C2B">
        <w:rPr>
          <w:rFonts w:ascii="Calibri" w:eastAsia="Times New Roman" w:hAnsi="Calibri" w:cs="Tahoma"/>
          <w:sz w:val="24"/>
          <w:szCs w:val="24"/>
        </w:rPr>
        <w:lastRenderedPageBreak/>
        <w:t>Constant interruptions occur via, telephone, staff and external telephone</w:t>
      </w:r>
      <w:r w:rsidRPr="00947C2B">
        <w:rPr>
          <w:rFonts w:ascii="Calibri" w:eastAsia="Times New Roman" w:hAnsi="Calibri" w:cs="Tahoma"/>
          <w:color w:val="FF0000"/>
          <w:sz w:val="24"/>
          <w:szCs w:val="24"/>
        </w:rPr>
        <w:t xml:space="preserve"> </w:t>
      </w:r>
      <w:r w:rsidRPr="00947C2B">
        <w:rPr>
          <w:rFonts w:ascii="Calibri" w:eastAsia="Times New Roman" w:hAnsi="Calibri" w:cs="Tahoma"/>
          <w:sz w:val="24"/>
          <w:szCs w:val="24"/>
        </w:rPr>
        <w:t xml:space="preserve">enquiries. </w:t>
      </w:r>
    </w:p>
    <w:p w14:paraId="6C7764EC" w14:textId="77777777" w:rsidR="00947C2B" w:rsidRPr="00947C2B" w:rsidRDefault="00947C2B" w:rsidP="00947C2B">
      <w:pPr>
        <w:widowControl w:val="0"/>
        <w:numPr>
          <w:ilvl w:val="0"/>
          <w:numId w:val="10"/>
        </w:numPr>
        <w:overflowPunct w:val="0"/>
        <w:autoSpaceDE w:val="0"/>
        <w:autoSpaceDN w:val="0"/>
        <w:adjustRightInd w:val="0"/>
        <w:spacing w:after="0" w:line="240" w:lineRule="auto"/>
        <w:ind w:left="360"/>
        <w:textAlignment w:val="baseline"/>
        <w:rPr>
          <w:rFonts w:ascii="Calibri" w:eastAsia="Times New Roman" w:hAnsi="Calibri" w:cs="Tahoma"/>
          <w:sz w:val="24"/>
          <w:szCs w:val="24"/>
        </w:rPr>
      </w:pPr>
      <w:r w:rsidRPr="00947C2B">
        <w:rPr>
          <w:rFonts w:ascii="Calibri" w:eastAsia="Times New Roman" w:hAnsi="Calibri" w:cs="Tahoma"/>
          <w:sz w:val="24"/>
          <w:szCs w:val="24"/>
        </w:rPr>
        <w:t>There is noise due to multiple patients presenting and telephone and makes concentrating especially on technical/confidential issues demanding.</w:t>
      </w:r>
    </w:p>
    <w:p w14:paraId="3B67A20D" w14:textId="77777777" w:rsidR="00947C2B" w:rsidRPr="00947C2B" w:rsidRDefault="00947C2B" w:rsidP="00947C2B">
      <w:pPr>
        <w:widowControl w:val="0"/>
        <w:numPr>
          <w:ilvl w:val="0"/>
          <w:numId w:val="10"/>
        </w:numPr>
        <w:overflowPunct w:val="0"/>
        <w:autoSpaceDE w:val="0"/>
        <w:autoSpaceDN w:val="0"/>
        <w:adjustRightInd w:val="0"/>
        <w:spacing w:after="0" w:line="240" w:lineRule="auto"/>
        <w:ind w:left="360"/>
        <w:textAlignment w:val="baseline"/>
        <w:rPr>
          <w:rFonts w:ascii="Calibri" w:eastAsia="Times New Roman" w:hAnsi="Calibri" w:cs="Tahoma"/>
          <w:sz w:val="24"/>
          <w:szCs w:val="24"/>
        </w:rPr>
      </w:pPr>
      <w:r w:rsidRPr="00947C2B">
        <w:rPr>
          <w:rFonts w:ascii="Calibri" w:eastAsia="Times New Roman" w:hAnsi="Calibri" w:cs="Tahoma"/>
          <w:sz w:val="24"/>
          <w:szCs w:val="24"/>
        </w:rPr>
        <w:t>There is a requirement for sitting for periods of time whilst typing and answering the telephone.</w:t>
      </w:r>
    </w:p>
    <w:p w14:paraId="561E0C2B" w14:textId="77777777" w:rsidR="001D4477" w:rsidRDefault="001D4477" w:rsidP="0081648F">
      <w:pPr>
        <w:pStyle w:val="ListParagraph"/>
        <w:rPr>
          <w:rFonts w:ascii="Calibri" w:eastAsia="Calibri" w:hAnsi="Calibri" w:cs="Calibri"/>
          <w:color w:val="000000"/>
          <w:sz w:val="24"/>
          <w:szCs w:val="24"/>
        </w:rPr>
      </w:pPr>
    </w:p>
    <w:p w14:paraId="59C5BF36" w14:textId="77777777" w:rsidR="001D4477" w:rsidRDefault="001D4477" w:rsidP="0081648F">
      <w:pPr>
        <w:pStyle w:val="NoSpacing"/>
        <w:rPr>
          <w:b/>
          <w:bCs/>
          <w:color w:val="000000" w:themeColor="text1"/>
          <w:sz w:val="24"/>
          <w:szCs w:val="24"/>
          <w:lang w:eastAsia="en-GB"/>
        </w:rPr>
      </w:pPr>
    </w:p>
    <w:p w14:paraId="1245628C" w14:textId="77777777" w:rsidR="001D4477" w:rsidRDefault="001D4477" w:rsidP="0081648F">
      <w:pPr>
        <w:pStyle w:val="NoSpacing"/>
        <w:rPr>
          <w:b/>
          <w:bCs/>
          <w:color w:val="000000" w:themeColor="text1"/>
          <w:sz w:val="24"/>
          <w:szCs w:val="24"/>
          <w:lang w:eastAsia="en-GB"/>
        </w:rPr>
      </w:pPr>
    </w:p>
    <w:p w14:paraId="7DFCF9CB" w14:textId="77777777" w:rsidR="001D4477" w:rsidRPr="002264FC" w:rsidRDefault="001D4477" w:rsidP="001D4477">
      <w:pPr>
        <w:spacing w:after="0" w:line="240" w:lineRule="auto"/>
        <w:jc w:val="both"/>
        <w:rPr>
          <w:rFonts w:ascii="Calibri" w:eastAsia="Calibri" w:hAnsi="Calibri" w:cs="Calibri"/>
          <w:color w:val="000000"/>
          <w:sz w:val="24"/>
          <w:szCs w:val="24"/>
        </w:rPr>
      </w:pPr>
    </w:p>
    <w:p w14:paraId="6D07EECF" w14:textId="77777777" w:rsidR="002264FC" w:rsidRPr="002264FC" w:rsidRDefault="002264FC" w:rsidP="002264FC">
      <w:pPr>
        <w:spacing w:after="0" w:line="240" w:lineRule="auto"/>
        <w:ind w:left="720"/>
        <w:jc w:val="both"/>
        <w:rPr>
          <w:rFonts w:ascii="Calibri" w:eastAsia="Calibri" w:hAnsi="Calibri" w:cs="Times New Roman"/>
          <w:color w:val="FF0000"/>
          <w:sz w:val="24"/>
          <w:szCs w:val="24"/>
        </w:rPr>
      </w:pPr>
    </w:p>
    <w:p w14:paraId="64616406" w14:textId="77777777" w:rsidR="002264FC" w:rsidRPr="002264FC" w:rsidRDefault="002264FC" w:rsidP="002264FC">
      <w:pPr>
        <w:spacing w:after="0" w:line="240" w:lineRule="auto"/>
        <w:jc w:val="both"/>
        <w:rPr>
          <w:rFonts w:ascii="Calibri" w:eastAsia="Calibri" w:hAnsi="Calibri" w:cs="Calibri"/>
          <w:b/>
          <w:bCs/>
          <w:sz w:val="24"/>
          <w:szCs w:val="24"/>
        </w:rPr>
      </w:pPr>
    </w:p>
    <w:p w14:paraId="07471885" w14:textId="77777777" w:rsidR="002264FC" w:rsidRPr="002264FC" w:rsidRDefault="002264FC" w:rsidP="002264FC">
      <w:pPr>
        <w:spacing w:after="0" w:line="240" w:lineRule="auto"/>
        <w:jc w:val="both"/>
        <w:rPr>
          <w:rFonts w:ascii="Calibri" w:eastAsia="Calibri" w:hAnsi="Calibri" w:cs="Calibri"/>
          <w:b/>
          <w:bCs/>
          <w:sz w:val="24"/>
          <w:szCs w:val="24"/>
        </w:rPr>
      </w:pPr>
    </w:p>
    <w:p w14:paraId="4D844DBA" w14:textId="77777777" w:rsidR="001D4477" w:rsidRDefault="001D4477" w:rsidP="002264FC">
      <w:pPr>
        <w:spacing w:after="0" w:line="240" w:lineRule="auto"/>
        <w:jc w:val="both"/>
        <w:rPr>
          <w:rFonts w:ascii="Calibri" w:eastAsia="Calibri" w:hAnsi="Calibri" w:cs="Times New Roman"/>
          <w:b/>
          <w:bCs/>
          <w:color w:val="000000"/>
          <w:sz w:val="24"/>
          <w:szCs w:val="24"/>
          <w:lang w:eastAsia="en-GB"/>
        </w:rPr>
      </w:pPr>
    </w:p>
    <w:tbl>
      <w:tblPr>
        <w:tblW w:w="20674" w:type="dxa"/>
        <w:tblLayout w:type="fixed"/>
        <w:tblLook w:val="04A0" w:firstRow="1" w:lastRow="0" w:firstColumn="1" w:lastColumn="0" w:noHBand="0" w:noVBand="1"/>
      </w:tblPr>
      <w:tblGrid>
        <w:gridCol w:w="10337"/>
        <w:gridCol w:w="10337"/>
      </w:tblGrid>
      <w:tr w:rsidR="002264FC" w:rsidRPr="00B6748C" w14:paraId="5D7E1600" w14:textId="77777777" w:rsidTr="002264FC">
        <w:trPr>
          <w:cantSplit/>
          <w:trHeight w:val="510"/>
        </w:trPr>
        <w:tc>
          <w:tcPr>
            <w:tcW w:w="10337" w:type="dxa"/>
          </w:tcPr>
          <w:p w14:paraId="67A6C73D" w14:textId="77777777" w:rsidR="002264FC" w:rsidRPr="00B6748C" w:rsidRDefault="002264FC" w:rsidP="00CB2CBA">
            <w:pPr>
              <w:pStyle w:val="NoSpacing"/>
              <w:jc w:val="both"/>
              <w:rPr>
                <w:b/>
                <w:bCs/>
                <w:sz w:val="24"/>
                <w:szCs w:val="24"/>
                <w:lang w:eastAsia="en-GB"/>
              </w:rPr>
            </w:pPr>
            <w:r w:rsidRPr="00B6748C">
              <w:rPr>
                <w:b/>
                <w:bCs/>
                <w:sz w:val="24"/>
                <w:szCs w:val="24"/>
                <w:lang w:eastAsia="en-GB"/>
              </w:rPr>
              <w:t>Responsibility for Human Resources</w:t>
            </w:r>
          </w:p>
          <w:p w14:paraId="043653DE" w14:textId="77777777" w:rsidR="002264FC" w:rsidRPr="00B6748C" w:rsidRDefault="002264FC" w:rsidP="00CB2CBA">
            <w:pPr>
              <w:pStyle w:val="NoSpacing"/>
              <w:jc w:val="both"/>
              <w:rPr>
                <w:bCs/>
                <w:sz w:val="24"/>
                <w:szCs w:val="24"/>
                <w:lang w:eastAsia="en-GB"/>
              </w:rPr>
            </w:pPr>
          </w:p>
          <w:p w14:paraId="333C23EC" w14:textId="77777777" w:rsidR="002264FC" w:rsidRPr="00B6748C" w:rsidRDefault="002264FC" w:rsidP="002264FC">
            <w:pPr>
              <w:pStyle w:val="NoSpacing"/>
              <w:numPr>
                <w:ilvl w:val="0"/>
                <w:numId w:val="4"/>
              </w:numPr>
              <w:jc w:val="both"/>
              <w:rPr>
                <w:bCs/>
                <w:sz w:val="24"/>
                <w:szCs w:val="24"/>
                <w:lang w:eastAsia="en-GB"/>
              </w:rPr>
            </w:pPr>
            <w:r w:rsidRPr="00B6748C">
              <w:rPr>
                <w:bCs/>
                <w:sz w:val="24"/>
                <w:szCs w:val="24"/>
                <w:lang w:eastAsia="en-GB"/>
              </w:rPr>
              <w:t>Ensure competency within your role through regular supervision, annual appraisal and personal development training relevant to the aims of the service</w:t>
            </w:r>
          </w:p>
        </w:tc>
        <w:tc>
          <w:tcPr>
            <w:tcW w:w="10337" w:type="dxa"/>
          </w:tcPr>
          <w:p w14:paraId="253AD806" w14:textId="77777777" w:rsidR="002264FC" w:rsidRPr="00B6748C" w:rsidRDefault="002264FC" w:rsidP="00CB2CBA">
            <w:pPr>
              <w:pStyle w:val="NoSpacing"/>
              <w:jc w:val="both"/>
              <w:rPr>
                <w:b/>
                <w:bCs/>
                <w:color w:val="000000" w:themeColor="text1"/>
                <w:sz w:val="24"/>
                <w:szCs w:val="24"/>
                <w:lang w:eastAsia="en-GB"/>
              </w:rPr>
            </w:pPr>
          </w:p>
        </w:tc>
      </w:tr>
      <w:tr w:rsidR="002264FC" w:rsidRPr="00B6748C" w14:paraId="76CC1C41" w14:textId="77777777" w:rsidTr="002264FC">
        <w:trPr>
          <w:cantSplit/>
          <w:trHeight w:val="510"/>
        </w:trPr>
        <w:tc>
          <w:tcPr>
            <w:tcW w:w="10337" w:type="dxa"/>
          </w:tcPr>
          <w:p w14:paraId="491EE434" w14:textId="77777777" w:rsidR="002264FC" w:rsidRPr="00B6748C" w:rsidRDefault="002264FC" w:rsidP="00CB2CBA">
            <w:pPr>
              <w:pStyle w:val="NoSpacing"/>
              <w:ind w:left="720"/>
              <w:jc w:val="both"/>
              <w:rPr>
                <w:bCs/>
                <w:sz w:val="24"/>
                <w:szCs w:val="24"/>
                <w:lang w:eastAsia="en-GB"/>
              </w:rPr>
            </w:pPr>
          </w:p>
          <w:p w14:paraId="41256F70" w14:textId="77777777" w:rsidR="002264FC" w:rsidRPr="00B6748C" w:rsidRDefault="002264FC" w:rsidP="002264FC">
            <w:pPr>
              <w:pStyle w:val="NoSpacing"/>
              <w:numPr>
                <w:ilvl w:val="0"/>
                <w:numId w:val="4"/>
              </w:numPr>
              <w:jc w:val="both"/>
              <w:rPr>
                <w:bCs/>
                <w:sz w:val="24"/>
                <w:szCs w:val="24"/>
                <w:lang w:eastAsia="en-GB"/>
              </w:rPr>
            </w:pPr>
            <w:r w:rsidRPr="00B6748C">
              <w:rPr>
                <w:bCs/>
                <w:sz w:val="24"/>
                <w:szCs w:val="24"/>
                <w:lang w:eastAsia="en-GB"/>
              </w:rPr>
              <w:t>Attend all statutory and mandatory training as stipulated by the organisation.</w:t>
            </w:r>
          </w:p>
        </w:tc>
        <w:tc>
          <w:tcPr>
            <w:tcW w:w="10337" w:type="dxa"/>
          </w:tcPr>
          <w:p w14:paraId="5430FFA4" w14:textId="77777777" w:rsidR="002264FC" w:rsidRPr="00B6748C" w:rsidRDefault="002264FC" w:rsidP="00CB2CBA">
            <w:pPr>
              <w:pStyle w:val="NoSpacing"/>
              <w:jc w:val="both"/>
              <w:rPr>
                <w:b/>
                <w:bCs/>
                <w:color w:val="000000" w:themeColor="text1"/>
                <w:sz w:val="24"/>
                <w:szCs w:val="24"/>
                <w:lang w:eastAsia="en-GB"/>
              </w:rPr>
            </w:pPr>
          </w:p>
        </w:tc>
      </w:tr>
      <w:tr w:rsidR="002264FC" w:rsidRPr="00B6748C" w14:paraId="19ADAF5B" w14:textId="77777777" w:rsidTr="002264FC">
        <w:trPr>
          <w:cantSplit/>
          <w:trHeight w:val="510"/>
        </w:trPr>
        <w:tc>
          <w:tcPr>
            <w:tcW w:w="10337" w:type="dxa"/>
          </w:tcPr>
          <w:p w14:paraId="0F64D61D" w14:textId="77777777" w:rsidR="002264FC" w:rsidRPr="00B6748C" w:rsidRDefault="002264FC" w:rsidP="00CB2CBA">
            <w:pPr>
              <w:pStyle w:val="NoSpacing"/>
              <w:ind w:left="720"/>
              <w:jc w:val="both"/>
              <w:rPr>
                <w:bCs/>
                <w:sz w:val="24"/>
                <w:szCs w:val="24"/>
                <w:lang w:eastAsia="en-GB"/>
              </w:rPr>
            </w:pPr>
          </w:p>
          <w:p w14:paraId="2A76CA9D" w14:textId="77777777" w:rsidR="002264FC" w:rsidRPr="00B6748C" w:rsidRDefault="002264FC" w:rsidP="002264FC">
            <w:pPr>
              <w:pStyle w:val="NoSpacing"/>
              <w:numPr>
                <w:ilvl w:val="0"/>
                <w:numId w:val="4"/>
              </w:numPr>
              <w:jc w:val="both"/>
              <w:rPr>
                <w:bCs/>
                <w:sz w:val="24"/>
                <w:szCs w:val="24"/>
                <w:lang w:eastAsia="en-GB"/>
              </w:rPr>
            </w:pPr>
            <w:r w:rsidRPr="00B6748C">
              <w:rPr>
                <w:bCs/>
                <w:sz w:val="24"/>
                <w:szCs w:val="24"/>
                <w:lang w:eastAsia="en-GB"/>
              </w:rPr>
              <w:t>Carry out induction and training required for your role and in line with Delphi Medical policies and procedures.</w:t>
            </w:r>
          </w:p>
        </w:tc>
        <w:tc>
          <w:tcPr>
            <w:tcW w:w="10337" w:type="dxa"/>
          </w:tcPr>
          <w:p w14:paraId="2A47A5BB" w14:textId="77777777" w:rsidR="002264FC" w:rsidRPr="00B6748C" w:rsidRDefault="002264FC" w:rsidP="00CB2CBA">
            <w:pPr>
              <w:pStyle w:val="NoSpacing"/>
              <w:jc w:val="both"/>
              <w:rPr>
                <w:b/>
                <w:bCs/>
                <w:color w:val="000000" w:themeColor="text1"/>
                <w:sz w:val="24"/>
                <w:szCs w:val="24"/>
                <w:lang w:eastAsia="en-GB"/>
              </w:rPr>
            </w:pPr>
          </w:p>
        </w:tc>
      </w:tr>
      <w:tr w:rsidR="002264FC" w:rsidRPr="00B6748C" w14:paraId="05C433C7" w14:textId="77777777" w:rsidTr="002264FC">
        <w:trPr>
          <w:cantSplit/>
          <w:trHeight w:val="510"/>
        </w:trPr>
        <w:tc>
          <w:tcPr>
            <w:tcW w:w="10337" w:type="dxa"/>
          </w:tcPr>
          <w:p w14:paraId="372D0748" w14:textId="77777777" w:rsidR="002264FC" w:rsidRPr="00B6748C" w:rsidRDefault="002264FC" w:rsidP="00CB2CBA">
            <w:pPr>
              <w:pStyle w:val="NoSpacing"/>
              <w:ind w:left="720"/>
              <w:jc w:val="both"/>
              <w:rPr>
                <w:bCs/>
                <w:sz w:val="24"/>
                <w:szCs w:val="24"/>
                <w:lang w:eastAsia="en-GB"/>
              </w:rPr>
            </w:pPr>
          </w:p>
          <w:p w14:paraId="557D2B19" w14:textId="77777777" w:rsidR="002264FC" w:rsidRPr="00B6748C" w:rsidRDefault="002264FC" w:rsidP="002264FC">
            <w:pPr>
              <w:pStyle w:val="NoSpacing"/>
              <w:numPr>
                <w:ilvl w:val="0"/>
                <w:numId w:val="4"/>
              </w:numPr>
              <w:jc w:val="both"/>
              <w:rPr>
                <w:bCs/>
                <w:sz w:val="24"/>
                <w:szCs w:val="24"/>
                <w:lang w:eastAsia="en-GB"/>
              </w:rPr>
            </w:pPr>
            <w:r w:rsidRPr="00B6748C">
              <w:rPr>
                <w:bCs/>
                <w:sz w:val="24"/>
                <w:szCs w:val="24"/>
                <w:lang w:eastAsia="en-GB"/>
              </w:rPr>
              <w:t>Submit time sheets, annual leave and travel claims in a timely manner.</w:t>
            </w:r>
          </w:p>
        </w:tc>
        <w:tc>
          <w:tcPr>
            <w:tcW w:w="10337" w:type="dxa"/>
          </w:tcPr>
          <w:p w14:paraId="3DEB4509" w14:textId="77777777" w:rsidR="002264FC" w:rsidRPr="00B6748C" w:rsidRDefault="002264FC" w:rsidP="00CB2CBA">
            <w:pPr>
              <w:pStyle w:val="NoSpacing"/>
              <w:jc w:val="both"/>
              <w:rPr>
                <w:b/>
                <w:bCs/>
                <w:color w:val="000000" w:themeColor="text1"/>
                <w:sz w:val="24"/>
                <w:szCs w:val="24"/>
                <w:lang w:eastAsia="en-GB"/>
              </w:rPr>
            </w:pPr>
          </w:p>
        </w:tc>
      </w:tr>
      <w:tr w:rsidR="002264FC" w:rsidRPr="00B6748C" w14:paraId="70FB905B" w14:textId="77777777" w:rsidTr="002264FC">
        <w:trPr>
          <w:cantSplit/>
          <w:trHeight w:val="510"/>
        </w:trPr>
        <w:tc>
          <w:tcPr>
            <w:tcW w:w="10337" w:type="dxa"/>
          </w:tcPr>
          <w:p w14:paraId="53031409" w14:textId="77777777" w:rsidR="002264FC" w:rsidRPr="00B6748C" w:rsidRDefault="002264FC" w:rsidP="00CB2CBA">
            <w:pPr>
              <w:pStyle w:val="NoSpacing"/>
              <w:ind w:left="720"/>
              <w:jc w:val="both"/>
              <w:rPr>
                <w:bCs/>
                <w:sz w:val="24"/>
                <w:szCs w:val="24"/>
                <w:lang w:eastAsia="en-GB"/>
              </w:rPr>
            </w:pPr>
          </w:p>
          <w:p w14:paraId="382486B2" w14:textId="29589B1A" w:rsidR="002264FC" w:rsidRPr="00B6748C" w:rsidRDefault="00C55E96" w:rsidP="002264FC">
            <w:pPr>
              <w:pStyle w:val="NoSpacing"/>
              <w:numPr>
                <w:ilvl w:val="0"/>
                <w:numId w:val="4"/>
              </w:numPr>
              <w:jc w:val="both"/>
              <w:rPr>
                <w:bCs/>
                <w:sz w:val="24"/>
                <w:szCs w:val="24"/>
                <w:lang w:eastAsia="en-GB"/>
              </w:rPr>
            </w:pPr>
            <w:r w:rsidRPr="00B6748C">
              <w:rPr>
                <w:bCs/>
                <w:sz w:val="24"/>
                <w:szCs w:val="24"/>
                <w:lang w:eastAsia="en-GB"/>
              </w:rPr>
              <w:t>Always behave in a professional and discreet manner</w:t>
            </w:r>
            <w:r w:rsidR="002264FC" w:rsidRPr="00B6748C">
              <w:rPr>
                <w:bCs/>
                <w:sz w:val="24"/>
                <w:szCs w:val="24"/>
                <w:lang w:eastAsia="en-GB"/>
              </w:rPr>
              <w:t>.  Patient and professional confidentiality is of prime importance. Any breach of confidentiality can result in immediate suspension/dismissal.</w:t>
            </w:r>
          </w:p>
          <w:p w14:paraId="6C5023F1" w14:textId="77777777" w:rsidR="002264FC" w:rsidRPr="00B6748C" w:rsidRDefault="002264FC" w:rsidP="00CB2CBA">
            <w:pPr>
              <w:pStyle w:val="NoSpacing"/>
              <w:jc w:val="both"/>
              <w:rPr>
                <w:bCs/>
                <w:sz w:val="24"/>
                <w:szCs w:val="24"/>
                <w:lang w:eastAsia="en-GB"/>
              </w:rPr>
            </w:pPr>
          </w:p>
          <w:p w14:paraId="597FC71D" w14:textId="77777777" w:rsidR="002264FC" w:rsidRPr="00B6748C" w:rsidRDefault="002264FC" w:rsidP="00CB2CBA">
            <w:pPr>
              <w:pStyle w:val="NoSpacing"/>
              <w:jc w:val="both"/>
              <w:rPr>
                <w:b/>
                <w:bCs/>
                <w:sz w:val="24"/>
                <w:szCs w:val="24"/>
                <w:lang w:eastAsia="en-GB"/>
              </w:rPr>
            </w:pPr>
            <w:r w:rsidRPr="00B6748C">
              <w:rPr>
                <w:b/>
                <w:bCs/>
                <w:sz w:val="24"/>
                <w:szCs w:val="24"/>
                <w:lang w:eastAsia="en-GB"/>
              </w:rPr>
              <w:t xml:space="preserve">Business Development </w:t>
            </w:r>
          </w:p>
          <w:p w14:paraId="16069966" w14:textId="77777777" w:rsidR="002264FC" w:rsidRPr="00B6748C" w:rsidRDefault="002264FC" w:rsidP="00CB2CBA">
            <w:pPr>
              <w:pStyle w:val="NoSpacing"/>
              <w:jc w:val="both"/>
              <w:rPr>
                <w:b/>
                <w:bCs/>
                <w:sz w:val="24"/>
                <w:szCs w:val="24"/>
                <w:lang w:eastAsia="en-GB"/>
              </w:rPr>
            </w:pPr>
          </w:p>
        </w:tc>
        <w:tc>
          <w:tcPr>
            <w:tcW w:w="10337" w:type="dxa"/>
          </w:tcPr>
          <w:p w14:paraId="1637AD2F" w14:textId="77777777" w:rsidR="002264FC" w:rsidRPr="00B6748C" w:rsidRDefault="002264FC" w:rsidP="00CB2CBA">
            <w:pPr>
              <w:pStyle w:val="NoSpacing"/>
              <w:jc w:val="both"/>
              <w:rPr>
                <w:b/>
                <w:bCs/>
                <w:color w:val="000000" w:themeColor="text1"/>
                <w:sz w:val="24"/>
                <w:szCs w:val="24"/>
                <w:lang w:eastAsia="en-GB"/>
              </w:rPr>
            </w:pPr>
          </w:p>
        </w:tc>
      </w:tr>
    </w:tbl>
    <w:p w14:paraId="22E2A2BA" w14:textId="77777777" w:rsidR="002264FC" w:rsidRPr="00B6748C" w:rsidRDefault="002264FC" w:rsidP="002264FC">
      <w:pPr>
        <w:pStyle w:val="NoSpacing"/>
        <w:jc w:val="both"/>
        <w:rPr>
          <w:rFonts w:cs="Calibri"/>
          <w:sz w:val="24"/>
          <w:szCs w:val="24"/>
        </w:rPr>
      </w:pPr>
    </w:p>
    <w:p w14:paraId="6B8978E2" w14:textId="77777777" w:rsidR="002264FC" w:rsidRPr="002264FC" w:rsidRDefault="002264FC" w:rsidP="002264FC">
      <w:pPr>
        <w:spacing w:after="0" w:line="240" w:lineRule="auto"/>
        <w:jc w:val="both"/>
        <w:rPr>
          <w:rFonts w:ascii="Calibri" w:eastAsia="Calibri" w:hAnsi="Calibri" w:cs="Times New Roman"/>
          <w:sz w:val="24"/>
          <w:szCs w:val="24"/>
          <w:lang w:eastAsia="en-GB"/>
        </w:rPr>
      </w:pPr>
      <w:r w:rsidRPr="002264FC">
        <w:rPr>
          <w:rFonts w:ascii="Calibri" w:eastAsia="Calibri" w:hAnsi="Calibri" w:cs="Times New Roman"/>
          <w:sz w:val="24"/>
          <w:szCs w:val="24"/>
          <w:lang w:eastAsia="en-GB"/>
        </w:rPr>
        <w:t>Staff must behave in a professional and discreet manner at all times.  Patient and professional confidentiality is of prime importance. Any breach of confidentiality can result in immediate suspension/dismissal.</w:t>
      </w:r>
    </w:p>
    <w:p w14:paraId="13EF629A" w14:textId="77777777" w:rsidR="002264FC" w:rsidRPr="002264FC" w:rsidRDefault="002264FC" w:rsidP="002264FC">
      <w:pPr>
        <w:spacing w:after="0" w:line="240" w:lineRule="auto"/>
        <w:jc w:val="both"/>
        <w:rPr>
          <w:rFonts w:ascii="Calibri" w:eastAsia="Calibri" w:hAnsi="Calibri" w:cs="Calibri"/>
          <w:sz w:val="24"/>
          <w:szCs w:val="24"/>
        </w:rPr>
      </w:pPr>
    </w:p>
    <w:p w14:paraId="61A66205" w14:textId="77777777" w:rsidR="002264FC" w:rsidRPr="002264FC" w:rsidRDefault="002264FC" w:rsidP="002264FC">
      <w:pPr>
        <w:spacing w:after="0" w:line="240" w:lineRule="auto"/>
        <w:jc w:val="both"/>
        <w:rPr>
          <w:rFonts w:ascii="Calibri" w:eastAsia="Calibri" w:hAnsi="Calibri" w:cs="Calibri"/>
          <w:sz w:val="24"/>
          <w:szCs w:val="24"/>
        </w:rPr>
      </w:pPr>
      <w:r w:rsidRPr="002264FC">
        <w:rPr>
          <w:rFonts w:ascii="Calibri" w:eastAsia="Calibri" w:hAnsi="Calibri" w:cs="Calibri"/>
          <w:sz w:val="24"/>
          <w:szCs w:val="24"/>
        </w:rPr>
        <w:t xml:space="preserve">There may also be a requirement to undertake other similar duties as part of this post in order to provide a quality service. These will be consistent with the level of responsibilities outlined above. </w:t>
      </w:r>
    </w:p>
    <w:p w14:paraId="470B3CDF" w14:textId="77777777" w:rsidR="002264FC" w:rsidRPr="002264FC" w:rsidRDefault="002264FC" w:rsidP="002264FC">
      <w:pPr>
        <w:spacing w:after="0" w:line="240" w:lineRule="auto"/>
        <w:jc w:val="both"/>
        <w:rPr>
          <w:rFonts w:ascii="Calibri" w:eastAsia="Calibri" w:hAnsi="Calibri" w:cs="Calibri"/>
          <w:sz w:val="24"/>
          <w:szCs w:val="24"/>
        </w:rPr>
      </w:pPr>
    </w:p>
    <w:p w14:paraId="152B15CD" w14:textId="77777777" w:rsidR="002264FC" w:rsidRPr="002264FC" w:rsidRDefault="002264FC" w:rsidP="002264FC">
      <w:pPr>
        <w:spacing w:after="0" w:line="240" w:lineRule="auto"/>
        <w:jc w:val="both"/>
        <w:rPr>
          <w:rFonts w:ascii="Calibri" w:eastAsia="Calibri" w:hAnsi="Calibri" w:cs="Calibri"/>
          <w:sz w:val="24"/>
          <w:szCs w:val="24"/>
        </w:rPr>
      </w:pPr>
      <w:r w:rsidRPr="002264FC">
        <w:rPr>
          <w:rFonts w:ascii="Calibri" w:eastAsia="Calibri" w:hAnsi="Calibri" w:cs="Calibri"/>
          <w:sz w:val="24"/>
          <w:szCs w:val="24"/>
        </w:rPr>
        <w:t>This job description may be reviewed from time to time in light of developments and may be amended in consultation with the post holder.</w:t>
      </w:r>
    </w:p>
    <w:p w14:paraId="30F00455" w14:textId="77777777" w:rsidR="002264FC" w:rsidRPr="00E01EB0" w:rsidRDefault="002264FC" w:rsidP="002264FC">
      <w:pPr>
        <w:pStyle w:val="NoSpacing"/>
        <w:shd w:val="clear" w:color="auto" w:fill="1A85B1"/>
        <w:jc w:val="both"/>
        <w:rPr>
          <w:rFonts w:ascii="Calibri" w:hAnsi="Calibri" w:cs="Calibri"/>
          <w:b/>
          <w:color w:val="FFFFFF" w:themeColor="background1"/>
          <w:sz w:val="36"/>
          <w:szCs w:val="24"/>
        </w:rPr>
      </w:pPr>
      <w:r w:rsidRPr="002264FC">
        <w:rPr>
          <w:rFonts w:ascii="Calibri" w:eastAsia="Calibri" w:hAnsi="Calibri" w:cs="Calibri"/>
          <w:sz w:val="24"/>
          <w:szCs w:val="24"/>
        </w:rPr>
        <w:br w:type="page"/>
      </w:r>
      <w:r>
        <w:rPr>
          <w:rFonts w:ascii="Calibri" w:hAnsi="Calibri" w:cs="Calibri"/>
          <w:b/>
          <w:color w:val="FFFFFF" w:themeColor="background1"/>
          <w:sz w:val="36"/>
          <w:szCs w:val="24"/>
        </w:rPr>
        <w:lastRenderedPageBreak/>
        <w:t>Generic Responsibilities</w:t>
      </w:r>
    </w:p>
    <w:p w14:paraId="02E306D3" w14:textId="77777777" w:rsidR="002264FC" w:rsidRPr="00E01EB0" w:rsidRDefault="002264FC" w:rsidP="002264FC">
      <w:pPr>
        <w:pStyle w:val="NoSpacing"/>
        <w:jc w:val="both"/>
        <w:rPr>
          <w:rFonts w:ascii="Calibri" w:hAnsi="Calibri" w:cs="Calibri"/>
          <w:sz w:val="24"/>
          <w:szCs w:val="24"/>
        </w:rPr>
      </w:pPr>
    </w:p>
    <w:p w14:paraId="5A898D3D" w14:textId="77777777" w:rsidR="002264FC" w:rsidRPr="00E01EB0" w:rsidRDefault="002264FC" w:rsidP="002264FC">
      <w:pPr>
        <w:pStyle w:val="NoSpacing"/>
        <w:jc w:val="both"/>
        <w:rPr>
          <w:rFonts w:ascii="Calibri" w:hAnsi="Calibri" w:cs="Calibri"/>
          <w:b/>
          <w:sz w:val="24"/>
          <w:szCs w:val="24"/>
        </w:rPr>
      </w:pPr>
      <w:r w:rsidRPr="00E01EB0">
        <w:rPr>
          <w:rFonts w:ascii="Calibri" w:hAnsi="Calibri" w:cs="Calibri"/>
          <w:b/>
          <w:sz w:val="24"/>
          <w:szCs w:val="24"/>
        </w:rPr>
        <w:t>C</w:t>
      </w:r>
      <w:r>
        <w:rPr>
          <w:rFonts w:ascii="Calibri" w:hAnsi="Calibri" w:cs="Calibri"/>
          <w:b/>
          <w:sz w:val="24"/>
          <w:szCs w:val="24"/>
        </w:rPr>
        <w:t>onfidentiality</w:t>
      </w:r>
    </w:p>
    <w:p w14:paraId="69FC4D07" w14:textId="77777777" w:rsidR="002264FC" w:rsidRPr="00E01EB0" w:rsidRDefault="002264FC" w:rsidP="002264FC">
      <w:pPr>
        <w:pStyle w:val="NoSpacing"/>
        <w:jc w:val="both"/>
        <w:rPr>
          <w:rFonts w:ascii="Calibri" w:hAnsi="Calibri" w:cs="Calibri"/>
          <w:sz w:val="24"/>
          <w:szCs w:val="24"/>
        </w:rPr>
      </w:pPr>
      <w:r w:rsidRPr="00E01EB0">
        <w:rPr>
          <w:rFonts w:ascii="Calibri" w:hAnsi="Calibri" w:cs="Calibri"/>
          <w:sz w:val="24"/>
          <w:szCs w:val="24"/>
        </w:rPr>
        <w:t xml:space="preserve">Patient and/or staff information is confidential. It is a condition of employment that you will not use or disclose any confidential information obtained in accordance with the Data Protection Act 1998. </w:t>
      </w:r>
    </w:p>
    <w:p w14:paraId="0F23FDA8" w14:textId="77777777" w:rsidR="002264FC" w:rsidRPr="00E01EB0" w:rsidRDefault="002264FC" w:rsidP="002264FC">
      <w:pPr>
        <w:pStyle w:val="NoSpacing"/>
        <w:jc w:val="both"/>
        <w:rPr>
          <w:rFonts w:ascii="Calibri" w:hAnsi="Calibri" w:cs="Calibri"/>
          <w:sz w:val="24"/>
          <w:szCs w:val="24"/>
        </w:rPr>
      </w:pPr>
    </w:p>
    <w:p w14:paraId="72C6D006" w14:textId="77777777" w:rsidR="002264FC" w:rsidRPr="00E01EB0" w:rsidRDefault="002264FC" w:rsidP="002264FC">
      <w:pPr>
        <w:pStyle w:val="NoSpacing"/>
        <w:jc w:val="both"/>
        <w:rPr>
          <w:rFonts w:ascii="Calibri" w:hAnsi="Calibri" w:cs="Calibri"/>
          <w:b/>
          <w:sz w:val="24"/>
          <w:szCs w:val="24"/>
        </w:rPr>
      </w:pPr>
      <w:r>
        <w:rPr>
          <w:rFonts w:ascii="Calibri" w:hAnsi="Calibri" w:cs="Calibri"/>
          <w:b/>
          <w:sz w:val="24"/>
          <w:szCs w:val="24"/>
        </w:rPr>
        <w:t>Code of Conduct</w:t>
      </w:r>
    </w:p>
    <w:p w14:paraId="502766A5" w14:textId="77777777" w:rsidR="002264FC" w:rsidRPr="00E01EB0" w:rsidRDefault="002264FC" w:rsidP="002264FC">
      <w:pPr>
        <w:pStyle w:val="NoSpacing"/>
        <w:jc w:val="both"/>
        <w:rPr>
          <w:rFonts w:ascii="Calibri" w:hAnsi="Calibri" w:cs="Calibri"/>
          <w:sz w:val="24"/>
          <w:szCs w:val="24"/>
        </w:rPr>
      </w:pPr>
      <w:r w:rsidRPr="00E01EB0">
        <w:rPr>
          <w:rFonts w:ascii="Calibri" w:hAnsi="Calibri" w:cs="Calibri"/>
          <w:sz w:val="24"/>
          <w:szCs w:val="24"/>
        </w:rPr>
        <w:t xml:space="preserve">All staff are expected to adhere to all Delphi policies and procedures that establish standards of good practice and follow any codes of conduct which are relevant to their own profession. </w:t>
      </w:r>
    </w:p>
    <w:p w14:paraId="1299BA83" w14:textId="77777777" w:rsidR="002264FC" w:rsidRPr="00E01EB0" w:rsidRDefault="002264FC" w:rsidP="002264FC">
      <w:pPr>
        <w:pStyle w:val="NoSpacing"/>
        <w:jc w:val="both"/>
        <w:rPr>
          <w:rFonts w:ascii="Calibri" w:hAnsi="Calibri" w:cs="Calibri"/>
          <w:sz w:val="24"/>
          <w:szCs w:val="24"/>
        </w:rPr>
      </w:pPr>
    </w:p>
    <w:p w14:paraId="2E94DCA7" w14:textId="77777777" w:rsidR="002264FC" w:rsidRPr="00E01EB0" w:rsidRDefault="002264FC" w:rsidP="002264FC">
      <w:pPr>
        <w:pStyle w:val="NoSpacing"/>
        <w:jc w:val="both"/>
        <w:rPr>
          <w:rFonts w:ascii="Calibri" w:hAnsi="Calibri" w:cs="Calibri"/>
          <w:b/>
          <w:sz w:val="24"/>
          <w:szCs w:val="24"/>
        </w:rPr>
      </w:pPr>
      <w:r>
        <w:rPr>
          <w:rFonts w:ascii="Calibri" w:hAnsi="Calibri" w:cs="Calibri"/>
          <w:b/>
          <w:sz w:val="24"/>
          <w:szCs w:val="24"/>
        </w:rPr>
        <w:t>Privacy and Dignity</w:t>
      </w:r>
    </w:p>
    <w:p w14:paraId="1FE1BAD4" w14:textId="77777777" w:rsidR="002264FC" w:rsidRPr="00E01EB0" w:rsidRDefault="002264FC" w:rsidP="002264FC">
      <w:pPr>
        <w:pStyle w:val="NoSpacing"/>
        <w:jc w:val="both"/>
        <w:rPr>
          <w:rFonts w:ascii="Calibri" w:hAnsi="Calibri" w:cs="Calibri"/>
          <w:sz w:val="24"/>
          <w:szCs w:val="24"/>
        </w:rPr>
      </w:pPr>
      <w:r w:rsidRPr="00E01EB0">
        <w:rPr>
          <w:rFonts w:ascii="Calibri" w:hAnsi="Calibri" w:cs="Calibri"/>
          <w:sz w:val="24"/>
          <w:szCs w:val="24"/>
        </w:rPr>
        <w:t xml:space="preserve">Staff should respect patients/relatives diversity, cultural needs and privacy. In addition, staff should be compassionate rather than just delivering technical care and treatment. All staff are expected to be knowledgeable about and comply with the Privacy and Dignity policy. </w:t>
      </w:r>
    </w:p>
    <w:p w14:paraId="31C9076C" w14:textId="77777777" w:rsidR="002264FC" w:rsidRPr="00E01EB0" w:rsidRDefault="002264FC" w:rsidP="002264FC">
      <w:pPr>
        <w:pStyle w:val="NoSpacing"/>
        <w:jc w:val="both"/>
        <w:rPr>
          <w:rFonts w:ascii="Calibri" w:hAnsi="Calibri" w:cs="Calibri"/>
          <w:sz w:val="24"/>
          <w:szCs w:val="24"/>
        </w:rPr>
      </w:pPr>
    </w:p>
    <w:p w14:paraId="082E7AC0" w14:textId="77777777" w:rsidR="002264FC" w:rsidRPr="00E01EB0" w:rsidRDefault="002264FC" w:rsidP="002264FC">
      <w:pPr>
        <w:pStyle w:val="NoSpacing"/>
        <w:jc w:val="both"/>
        <w:rPr>
          <w:rFonts w:ascii="Calibri" w:hAnsi="Calibri" w:cs="Calibri"/>
          <w:b/>
          <w:sz w:val="24"/>
          <w:szCs w:val="24"/>
        </w:rPr>
      </w:pPr>
      <w:r>
        <w:rPr>
          <w:rFonts w:ascii="Calibri" w:hAnsi="Calibri" w:cs="Calibri"/>
          <w:b/>
          <w:sz w:val="24"/>
          <w:szCs w:val="24"/>
        </w:rPr>
        <w:t>Infection Prevention and Control</w:t>
      </w:r>
    </w:p>
    <w:p w14:paraId="7A27DA48" w14:textId="77777777" w:rsidR="002264FC" w:rsidRPr="00E01EB0" w:rsidRDefault="002264FC" w:rsidP="002264FC">
      <w:pPr>
        <w:pStyle w:val="NoSpacing"/>
        <w:jc w:val="both"/>
        <w:rPr>
          <w:rFonts w:ascii="Calibri" w:hAnsi="Calibri" w:cs="Calibri"/>
          <w:sz w:val="24"/>
          <w:szCs w:val="24"/>
        </w:rPr>
      </w:pPr>
      <w:r w:rsidRPr="00E01EB0">
        <w:rPr>
          <w:rFonts w:ascii="Calibri" w:hAnsi="Calibri" w:cs="Calibri"/>
          <w:sz w:val="24"/>
          <w:szCs w:val="24"/>
        </w:rPr>
        <w:t xml:space="preserve">Infection control is everyone’s responsibility. All staff, both clinical and non clinical, are required to make every effort to maintain high standards of infection control and specifically are required to: </w:t>
      </w:r>
    </w:p>
    <w:p w14:paraId="65EE07BF" w14:textId="77777777" w:rsidR="002264FC" w:rsidRPr="00E01EB0" w:rsidRDefault="002264FC" w:rsidP="002264FC">
      <w:pPr>
        <w:pStyle w:val="NoSpacing"/>
        <w:numPr>
          <w:ilvl w:val="0"/>
          <w:numId w:val="6"/>
        </w:numPr>
        <w:jc w:val="both"/>
        <w:rPr>
          <w:rFonts w:ascii="Calibri" w:hAnsi="Calibri" w:cs="Calibri"/>
          <w:sz w:val="24"/>
          <w:szCs w:val="24"/>
        </w:rPr>
      </w:pPr>
      <w:r w:rsidRPr="00E01EB0">
        <w:rPr>
          <w:rFonts w:ascii="Calibri" w:hAnsi="Calibri" w:cs="Calibri"/>
          <w:sz w:val="24"/>
          <w:szCs w:val="24"/>
        </w:rPr>
        <w:t xml:space="preserve">Attend mandatory infection control training provided for them </w:t>
      </w:r>
    </w:p>
    <w:p w14:paraId="77AC1382" w14:textId="77777777" w:rsidR="002264FC" w:rsidRPr="00E01EB0" w:rsidRDefault="002264FC" w:rsidP="002264FC">
      <w:pPr>
        <w:pStyle w:val="NoSpacing"/>
        <w:numPr>
          <w:ilvl w:val="0"/>
          <w:numId w:val="6"/>
        </w:numPr>
        <w:jc w:val="both"/>
        <w:rPr>
          <w:rFonts w:ascii="Calibri" w:hAnsi="Calibri" w:cs="Calibri"/>
          <w:sz w:val="24"/>
          <w:szCs w:val="24"/>
        </w:rPr>
      </w:pPr>
      <w:r w:rsidRPr="00E01EB0">
        <w:rPr>
          <w:rFonts w:ascii="Calibri" w:hAnsi="Calibri" w:cs="Calibri"/>
          <w:sz w:val="24"/>
          <w:szCs w:val="24"/>
        </w:rPr>
        <w:t xml:space="preserve">Wash their hands or use alcohol gel on entry and exit from all clinical areas and between patient contact </w:t>
      </w:r>
    </w:p>
    <w:p w14:paraId="1F755C5D" w14:textId="77777777" w:rsidR="002264FC" w:rsidRPr="00E01EB0" w:rsidRDefault="002264FC" w:rsidP="002264FC">
      <w:pPr>
        <w:pStyle w:val="NoSpacing"/>
        <w:numPr>
          <w:ilvl w:val="0"/>
          <w:numId w:val="6"/>
        </w:numPr>
        <w:jc w:val="both"/>
        <w:rPr>
          <w:rFonts w:ascii="Calibri" w:hAnsi="Calibri" w:cs="Calibri"/>
          <w:sz w:val="24"/>
          <w:szCs w:val="24"/>
        </w:rPr>
      </w:pPr>
      <w:r w:rsidRPr="00E01EB0">
        <w:rPr>
          <w:rFonts w:ascii="Calibri" w:hAnsi="Calibri" w:cs="Calibri"/>
          <w:sz w:val="24"/>
          <w:szCs w:val="24"/>
        </w:rPr>
        <w:t xml:space="preserve">Challenge non compliance when observed to protect patients or report any non compliance to their line manager </w:t>
      </w:r>
    </w:p>
    <w:p w14:paraId="74651241" w14:textId="77777777" w:rsidR="002264FC" w:rsidRPr="00E01EB0" w:rsidRDefault="002264FC" w:rsidP="002264FC">
      <w:pPr>
        <w:pStyle w:val="NoSpacing"/>
        <w:numPr>
          <w:ilvl w:val="0"/>
          <w:numId w:val="6"/>
        </w:numPr>
        <w:jc w:val="both"/>
        <w:rPr>
          <w:rFonts w:ascii="Calibri" w:hAnsi="Calibri" w:cs="Calibri"/>
          <w:sz w:val="24"/>
          <w:szCs w:val="24"/>
        </w:rPr>
      </w:pPr>
      <w:r w:rsidRPr="00E01EB0">
        <w:rPr>
          <w:rFonts w:ascii="Calibri" w:hAnsi="Calibri" w:cs="Calibri"/>
          <w:sz w:val="24"/>
          <w:szCs w:val="24"/>
        </w:rPr>
        <w:t xml:space="preserve">Promote patient safety and act as a role model for other staff. </w:t>
      </w:r>
    </w:p>
    <w:p w14:paraId="647A49D6" w14:textId="77777777" w:rsidR="002264FC" w:rsidRDefault="002264FC" w:rsidP="002264FC">
      <w:pPr>
        <w:pStyle w:val="NoSpacing"/>
        <w:jc w:val="both"/>
        <w:rPr>
          <w:rFonts w:ascii="Calibri" w:hAnsi="Calibri" w:cs="Calibri"/>
          <w:sz w:val="24"/>
          <w:szCs w:val="24"/>
        </w:rPr>
      </w:pPr>
    </w:p>
    <w:p w14:paraId="426F8B41" w14:textId="77777777" w:rsidR="002264FC" w:rsidRPr="00E01EB0" w:rsidRDefault="002264FC" w:rsidP="002264FC">
      <w:pPr>
        <w:pStyle w:val="NoSpacing"/>
        <w:jc w:val="both"/>
        <w:rPr>
          <w:rFonts w:ascii="Calibri" w:hAnsi="Calibri" w:cs="Calibri"/>
          <w:sz w:val="24"/>
          <w:szCs w:val="24"/>
        </w:rPr>
      </w:pPr>
      <w:r w:rsidRPr="00E01EB0">
        <w:rPr>
          <w:rFonts w:ascii="Calibri" w:hAnsi="Calibri" w:cs="Calibri"/>
          <w:sz w:val="24"/>
          <w:szCs w:val="24"/>
        </w:rPr>
        <w:t xml:space="preserve">In respect of Infection prevention and control, staff need to be familiar with and adhere to the following policies; </w:t>
      </w:r>
    </w:p>
    <w:p w14:paraId="4C3E27C3" w14:textId="77777777" w:rsidR="002264FC" w:rsidRPr="00E01EB0" w:rsidRDefault="002264FC" w:rsidP="002264FC">
      <w:pPr>
        <w:pStyle w:val="NoSpacing"/>
        <w:numPr>
          <w:ilvl w:val="0"/>
          <w:numId w:val="7"/>
        </w:numPr>
        <w:jc w:val="both"/>
        <w:rPr>
          <w:rFonts w:ascii="Calibri" w:hAnsi="Calibri" w:cs="Calibri"/>
          <w:sz w:val="24"/>
          <w:szCs w:val="24"/>
        </w:rPr>
      </w:pPr>
      <w:r w:rsidRPr="00E01EB0">
        <w:rPr>
          <w:rFonts w:ascii="Calibri" w:hAnsi="Calibri" w:cs="Calibri"/>
          <w:sz w:val="24"/>
          <w:szCs w:val="24"/>
        </w:rPr>
        <w:t xml:space="preserve">Infection Prevention and Control </w:t>
      </w:r>
    </w:p>
    <w:p w14:paraId="078833F1" w14:textId="77777777" w:rsidR="002264FC" w:rsidRPr="00E01EB0" w:rsidRDefault="002264FC" w:rsidP="002264FC">
      <w:pPr>
        <w:pStyle w:val="NoSpacing"/>
        <w:numPr>
          <w:ilvl w:val="0"/>
          <w:numId w:val="7"/>
        </w:numPr>
        <w:jc w:val="both"/>
        <w:rPr>
          <w:rFonts w:ascii="Calibri" w:hAnsi="Calibri" w:cs="Calibri"/>
          <w:sz w:val="24"/>
          <w:szCs w:val="24"/>
        </w:rPr>
      </w:pPr>
      <w:r w:rsidRPr="00E01EB0">
        <w:rPr>
          <w:rFonts w:ascii="Calibri" w:hAnsi="Calibri" w:cs="Calibri"/>
          <w:sz w:val="24"/>
          <w:szCs w:val="24"/>
        </w:rPr>
        <w:t xml:space="preserve">Uniform and Work Wear including “ bare below elbows” guidance </w:t>
      </w:r>
    </w:p>
    <w:p w14:paraId="0F3D5EB3" w14:textId="77777777" w:rsidR="002264FC" w:rsidRPr="00E01EB0" w:rsidRDefault="002264FC" w:rsidP="002264FC">
      <w:pPr>
        <w:pStyle w:val="NoSpacing"/>
        <w:numPr>
          <w:ilvl w:val="0"/>
          <w:numId w:val="7"/>
        </w:numPr>
        <w:jc w:val="both"/>
        <w:rPr>
          <w:rFonts w:ascii="Calibri" w:hAnsi="Calibri" w:cs="Calibri"/>
          <w:sz w:val="24"/>
          <w:szCs w:val="24"/>
        </w:rPr>
      </w:pPr>
      <w:r w:rsidRPr="00E01EB0">
        <w:rPr>
          <w:rFonts w:ascii="Calibri" w:hAnsi="Calibri" w:cs="Calibri"/>
          <w:sz w:val="24"/>
          <w:szCs w:val="24"/>
        </w:rPr>
        <w:t xml:space="preserve">Sickness and Absence. </w:t>
      </w:r>
    </w:p>
    <w:p w14:paraId="4066AAB5" w14:textId="77777777" w:rsidR="002264FC" w:rsidRDefault="002264FC" w:rsidP="002264FC">
      <w:pPr>
        <w:pStyle w:val="NoSpacing"/>
        <w:jc w:val="both"/>
        <w:rPr>
          <w:rFonts w:ascii="Calibri" w:hAnsi="Calibri" w:cs="Calibri"/>
          <w:sz w:val="24"/>
          <w:szCs w:val="24"/>
        </w:rPr>
      </w:pPr>
    </w:p>
    <w:p w14:paraId="3DAFA5A4" w14:textId="77777777" w:rsidR="002264FC" w:rsidRPr="00E01EB0" w:rsidRDefault="002264FC" w:rsidP="002264FC">
      <w:pPr>
        <w:pStyle w:val="NoSpacing"/>
        <w:jc w:val="both"/>
        <w:rPr>
          <w:rFonts w:ascii="Calibri" w:hAnsi="Calibri" w:cs="Calibri"/>
          <w:sz w:val="24"/>
          <w:szCs w:val="24"/>
        </w:rPr>
      </w:pPr>
      <w:r w:rsidRPr="00E01EB0">
        <w:rPr>
          <w:rFonts w:ascii="Calibri" w:hAnsi="Calibri" w:cs="Calibri"/>
          <w:sz w:val="24"/>
          <w:szCs w:val="24"/>
        </w:rPr>
        <w:t xml:space="preserve">This is not an exhaustive list and staff need to note that policies and procedures are updated and added to continuously. All staff have a responsibility to familiarise themselves and adhere to all policies. </w:t>
      </w:r>
    </w:p>
    <w:p w14:paraId="16724DC9" w14:textId="77777777" w:rsidR="002264FC" w:rsidRPr="00E01EB0" w:rsidRDefault="002264FC" w:rsidP="002264FC">
      <w:pPr>
        <w:pStyle w:val="NoSpacing"/>
        <w:jc w:val="both"/>
        <w:rPr>
          <w:rFonts w:ascii="Calibri" w:hAnsi="Calibri" w:cs="Calibri"/>
          <w:sz w:val="24"/>
          <w:szCs w:val="24"/>
        </w:rPr>
      </w:pPr>
    </w:p>
    <w:p w14:paraId="1A0B129F" w14:textId="77777777" w:rsidR="00947C2B" w:rsidRDefault="00947C2B" w:rsidP="002264FC">
      <w:pPr>
        <w:pStyle w:val="NoSpacing"/>
        <w:jc w:val="both"/>
        <w:rPr>
          <w:rFonts w:ascii="Calibri" w:hAnsi="Calibri" w:cs="Calibri"/>
          <w:b/>
          <w:sz w:val="24"/>
          <w:szCs w:val="24"/>
        </w:rPr>
      </w:pPr>
    </w:p>
    <w:p w14:paraId="75090D29" w14:textId="77777777" w:rsidR="00947C2B" w:rsidRDefault="00947C2B" w:rsidP="002264FC">
      <w:pPr>
        <w:pStyle w:val="NoSpacing"/>
        <w:jc w:val="both"/>
        <w:rPr>
          <w:rFonts w:ascii="Calibri" w:hAnsi="Calibri" w:cs="Calibri"/>
          <w:b/>
          <w:sz w:val="24"/>
          <w:szCs w:val="24"/>
        </w:rPr>
      </w:pPr>
    </w:p>
    <w:p w14:paraId="0AD03DF1" w14:textId="77777777" w:rsidR="00947C2B" w:rsidRDefault="00947C2B" w:rsidP="002264FC">
      <w:pPr>
        <w:pStyle w:val="NoSpacing"/>
        <w:jc w:val="both"/>
        <w:rPr>
          <w:rFonts w:ascii="Calibri" w:hAnsi="Calibri" w:cs="Calibri"/>
          <w:b/>
          <w:sz w:val="24"/>
          <w:szCs w:val="24"/>
        </w:rPr>
      </w:pPr>
    </w:p>
    <w:p w14:paraId="7B720C85" w14:textId="77777777" w:rsidR="00947C2B" w:rsidRDefault="00947C2B" w:rsidP="002264FC">
      <w:pPr>
        <w:pStyle w:val="NoSpacing"/>
        <w:jc w:val="both"/>
        <w:rPr>
          <w:rFonts w:ascii="Calibri" w:hAnsi="Calibri" w:cs="Calibri"/>
          <w:b/>
          <w:sz w:val="24"/>
          <w:szCs w:val="24"/>
        </w:rPr>
      </w:pPr>
    </w:p>
    <w:p w14:paraId="3A1EDD41" w14:textId="71E50EB4" w:rsidR="002264FC" w:rsidRPr="00E01EB0" w:rsidRDefault="002264FC" w:rsidP="002264FC">
      <w:pPr>
        <w:pStyle w:val="NoSpacing"/>
        <w:jc w:val="both"/>
        <w:rPr>
          <w:rFonts w:ascii="Calibri" w:hAnsi="Calibri" w:cs="Calibri"/>
          <w:b/>
          <w:sz w:val="24"/>
          <w:szCs w:val="24"/>
        </w:rPr>
      </w:pPr>
      <w:r>
        <w:rPr>
          <w:rFonts w:ascii="Calibri" w:hAnsi="Calibri" w:cs="Calibri"/>
          <w:b/>
          <w:sz w:val="24"/>
          <w:szCs w:val="24"/>
        </w:rPr>
        <w:lastRenderedPageBreak/>
        <w:t>Safeguarding Vulnerable Adults and Children</w:t>
      </w:r>
    </w:p>
    <w:p w14:paraId="4D1ADA28" w14:textId="77777777" w:rsidR="002264FC" w:rsidRPr="00E01EB0" w:rsidRDefault="002264FC" w:rsidP="002264FC">
      <w:pPr>
        <w:pStyle w:val="NoSpacing"/>
        <w:jc w:val="both"/>
        <w:rPr>
          <w:rFonts w:ascii="Calibri" w:hAnsi="Calibri" w:cs="Calibri"/>
          <w:sz w:val="24"/>
          <w:szCs w:val="24"/>
        </w:rPr>
      </w:pPr>
      <w:r w:rsidRPr="00E01EB0">
        <w:rPr>
          <w:rFonts w:ascii="Calibri" w:hAnsi="Calibri" w:cs="Calibri"/>
          <w:sz w:val="24"/>
          <w:szCs w:val="24"/>
        </w:rPr>
        <w:t xml:space="preserve">All staff have a duty to safeguard and promote the welfare of patients, their families and carers. This includes practitioners who do not have a specific role in relation to safeguarding children or adults, you have a duty to ensure you are:- </w:t>
      </w:r>
    </w:p>
    <w:p w14:paraId="1A301EAE" w14:textId="77777777" w:rsidR="002264FC" w:rsidRPr="00E01EB0" w:rsidRDefault="002264FC" w:rsidP="002264FC">
      <w:pPr>
        <w:pStyle w:val="NoSpacing"/>
        <w:numPr>
          <w:ilvl w:val="0"/>
          <w:numId w:val="8"/>
        </w:numPr>
        <w:jc w:val="both"/>
        <w:rPr>
          <w:rFonts w:ascii="Calibri" w:hAnsi="Calibri" w:cs="Calibri"/>
          <w:sz w:val="24"/>
          <w:szCs w:val="24"/>
        </w:rPr>
      </w:pPr>
      <w:r w:rsidRPr="00E01EB0">
        <w:rPr>
          <w:rFonts w:ascii="Calibri" w:hAnsi="Calibri" w:cs="Calibri"/>
          <w:sz w:val="24"/>
          <w:szCs w:val="24"/>
        </w:rPr>
        <w:t xml:space="preserve">Familiar with safeguarding policies </w:t>
      </w:r>
    </w:p>
    <w:p w14:paraId="4315AD23" w14:textId="77777777" w:rsidR="002264FC" w:rsidRPr="00E01EB0" w:rsidRDefault="002264FC" w:rsidP="002264FC">
      <w:pPr>
        <w:pStyle w:val="NoSpacing"/>
        <w:numPr>
          <w:ilvl w:val="0"/>
          <w:numId w:val="8"/>
        </w:numPr>
        <w:jc w:val="both"/>
        <w:rPr>
          <w:rFonts w:ascii="Calibri" w:hAnsi="Calibri" w:cs="Calibri"/>
          <w:sz w:val="24"/>
          <w:szCs w:val="24"/>
        </w:rPr>
      </w:pPr>
      <w:r w:rsidRPr="00E01EB0">
        <w:rPr>
          <w:rFonts w:ascii="Calibri" w:hAnsi="Calibri" w:cs="Calibri"/>
          <w:sz w:val="24"/>
          <w:szCs w:val="24"/>
        </w:rPr>
        <w:t xml:space="preserve">Attend the appropriate training for safeguarding </w:t>
      </w:r>
    </w:p>
    <w:p w14:paraId="319FECD6" w14:textId="77777777" w:rsidR="002264FC" w:rsidRPr="00E01EB0" w:rsidRDefault="002264FC" w:rsidP="002264FC">
      <w:pPr>
        <w:pStyle w:val="NoSpacing"/>
        <w:numPr>
          <w:ilvl w:val="0"/>
          <w:numId w:val="8"/>
        </w:numPr>
        <w:jc w:val="both"/>
        <w:rPr>
          <w:rFonts w:ascii="Calibri" w:hAnsi="Calibri" w:cs="Calibri"/>
          <w:sz w:val="24"/>
          <w:szCs w:val="24"/>
        </w:rPr>
      </w:pPr>
      <w:r w:rsidRPr="00E01EB0">
        <w:rPr>
          <w:rFonts w:ascii="Calibri" w:hAnsi="Calibri" w:cs="Calibri"/>
          <w:sz w:val="24"/>
          <w:szCs w:val="24"/>
        </w:rPr>
        <w:t xml:space="preserve">Know who to contact if you have concerns about an adult or child’s welfare. </w:t>
      </w:r>
    </w:p>
    <w:p w14:paraId="5F4D8E67" w14:textId="77777777" w:rsidR="002264FC" w:rsidRDefault="002264FC" w:rsidP="002264FC">
      <w:pPr>
        <w:pStyle w:val="NoSpacing"/>
        <w:jc w:val="both"/>
        <w:rPr>
          <w:rFonts w:ascii="Calibri" w:hAnsi="Calibri" w:cs="Calibri"/>
          <w:sz w:val="24"/>
          <w:szCs w:val="24"/>
        </w:rPr>
      </w:pPr>
    </w:p>
    <w:p w14:paraId="3D5CFC41" w14:textId="77777777" w:rsidR="002264FC" w:rsidRPr="00E01EB0" w:rsidRDefault="002264FC" w:rsidP="002264FC">
      <w:pPr>
        <w:pStyle w:val="NoSpacing"/>
        <w:jc w:val="both"/>
        <w:rPr>
          <w:rFonts w:ascii="Calibri" w:hAnsi="Calibri" w:cs="Calibri"/>
          <w:sz w:val="24"/>
          <w:szCs w:val="24"/>
        </w:rPr>
      </w:pPr>
      <w:r w:rsidRPr="00E01EB0">
        <w:rPr>
          <w:rFonts w:ascii="Calibri" w:hAnsi="Calibri" w:cs="Calibri"/>
          <w:sz w:val="24"/>
          <w:szCs w:val="24"/>
        </w:rPr>
        <w:t>Additional help and advice is available from the designated safeguarding leads; Designated Paediatrician for Safeguarding Children, Named Lead Nurse for Safeguarding Children; Designated Lead Doctor for Safeguarding Adults; Named Lead Nurse for Safeguarding Adults; and the Named Midwife for Vulnerable Women.</w:t>
      </w:r>
    </w:p>
    <w:p w14:paraId="3346269A" w14:textId="77777777" w:rsidR="002264FC" w:rsidRPr="00E01EB0" w:rsidRDefault="002264FC" w:rsidP="002264FC">
      <w:pPr>
        <w:pStyle w:val="NoSpacing"/>
        <w:jc w:val="both"/>
        <w:rPr>
          <w:rFonts w:ascii="Calibri" w:hAnsi="Calibri" w:cs="Calibri"/>
          <w:sz w:val="24"/>
          <w:szCs w:val="24"/>
        </w:rPr>
      </w:pPr>
    </w:p>
    <w:p w14:paraId="2543A562" w14:textId="77777777" w:rsidR="002264FC" w:rsidRPr="00E01EB0" w:rsidRDefault="002264FC" w:rsidP="002264FC">
      <w:pPr>
        <w:pStyle w:val="NoSpacing"/>
        <w:jc w:val="both"/>
        <w:rPr>
          <w:rFonts w:ascii="Calibri" w:hAnsi="Calibri" w:cs="Calibri"/>
          <w:b/>
          <w:sz w:val="24"/>
          <w:szCs w:val="24"/>
        </w:rPr>
      </w:pPr>
      <w:r>
        <w:rPr>
          <w:rFonts w:ascii="Calibri" w:hAnsi="Calibri" w:cs="Calibri"/>
          <w:b/>
          <w:sz w:val="24"/>
          <w:szCs w:val="24"/>
        </w:rPr>
        <w:t>Smoking</w:t>
      </w:r>
    </w:p>
    <w:p w14:paraId="2F2C665C" w14:textId="77777777" w:rsidR="002264FC" w:rsidRPr="00E01EB0" w:rsidRDefault="002264FC" w:rsidP="002264FC">
      <w:pPr>
        <w:pStyle w:val="NoSpacing"/>
        <w:jc w:val="both"/>
        <w:rPr>
          <w:rFonts w:ascii="Calibri" w:hAnsi="Calibri" w:cs="Calibri"/>
          <w:sz w:val="24"/>
          <w:szCs w:val="24"/>
        </w:rPr>
      </w:pPr>
      <w:r w:rsidRPr="00E01EB0">
        <w:rPr>
          <w:rFonts w:ascii="Calibri" w:hAnsi="Calibri" w:cs="Calibri"/>
          <w:sz w:val="24"/>
          <w:szCs w:val="24"/>
        </w:rPr>
        <w:t xml:space="preserve">Delphi has a Smoke Free policy. All Health Service premises are considered No Smoking Zones, other than designated staff smoking areas. </w:t>
      </w:r>
    </w:p>
    <w:p w14:paraId="555FB562" w14:textId="77777777" w:rsidR="002264FC" w:rsidRPr="00E01EB0" w:rsidRDefault="002264FC" w:rsidP="002264FC">
      <w:pPr>
        <w:pStyle w:val="NoSpacing"/>
        <w:jc w:val="both"/>
        <w:rPr>
          <w:rFonts w:ascii="Calibri" w:hAnsi="Calibri" w:cs="Calibri"/>
          <w:sz w:val="24"/>
          <w:szCs w:val="24"/>
        </w:rPr>
      </w:pPr>
    </w:p>
    <w:p w14:paraId="53BE41E6" w14:textId="77777777" w:rsidR="002264FC" w:rsidRPr="00E01EB0" w:rsidRDefault="002264FC" w:rsidP="002264FC">
      <w:pPr>
        <w:pStyle w:val="NoSpacing"/>
        <w:jc w:val="both"/>
        <w:rPr>
          <w:rFonts w:ascii="Calibri" w:hAnsi="Calibri" w:cs="Calibri"/>
          <w:b/>
          <w:sz w:val="24"/>
          <w:szCs w:val="24"/>
        </w:rPr>
      </w:pPr>
      <w:r>
        <w:rPr>
          <w:rFonts w:ascii="Calibri" w:hAnsi="Calibri" w:cs="Calibri"/>
          <w:b/>
          <w:sz w:val="24"/>
          <w:szCs w:val="24"/>
        </w:rPr>
        <w:t>Health and safety</w:t>
      </w:r>
    </w:p>
    <w:p w14:paraId="44F2F177" w14:textId="77777777" w:rsidR="002264FC" w:rsidRPr="00E01EB0" w:rsidRDefault="002264FC" w:rsidP="002264FC">
      <w:pPr>
        <w:pStyle w:val="NoSpacing"/>
        <w:jc w:val="both"/>
        <w:rPr>
          <w:rFonts w:ascii="Calibri" w:hAnsi="Calibri" w:cs="Calibri"/>
          <w:sz w:val="24"/>
          <w:szCs w:val="24"/>
        </w:rPr>
      </w:pPr>
      <w:r w:rsidRPr="00E01EB0">
        <w:rPr>
          <w:rFonts w:ascii="Calibri" w:hAnsi="Calibri" w:cs="Calibri"/>
          <w:sz w:val="24"/>
          <w:szCs w:val="24"/>
        </w:rPr>
        <w:t>Delphi has a duty of care to employees and will ensure that, as far as is reasonably practicable, adequate training, facilities and arrangements for risk avoidance are in place. All employees are required to comply with relevant Health and Safety legislation and the Trust’s policies relating to Health &amp; Safety and Risk Management</w:t>
      </w:r>
    </w:p>
    <w:p w14:paraId="37264510" w14:textId="77777777" w:rsidR="002264FC" w:rsidRPr="00E01EB0" w:rsidRDefault="002264FC" w:rsidP="002264FC">
      <w:pPr>
        <w:pStyle w:val="NoSpacing"/>
        <w:jc w:val="both"/>
        <w:rPr>
          <w:rFonts w:ascii="Calibri" w:hAnsi="Calibri" w:cs="Calibri"/>
          <w:sz w:val="24"/>
          <w:szCs w:val="24"/>
        </w:rPr>
      </w:pPr>
    </w:p>
    <w:p w14:paraId="523440B1" w14:textId="77777777" w:rsidR="002264FC" w:rsidRPr="00E01EB0" w:rsidRDefault="002264FC" w:rsidP="002264FC">
      <w:pPr>
        <w:pStyle w:val="NoSpacing"/>
        <w:jc w:val="both"/>
        <w:rPr>
          <w:rFonts w:ascii="Calibri" w:hAnsi="Calibri" w:cs="Calibri"/>
          <w:sz w:val="24"/>
          <w:szCs w:val="24"/>
        </w:rPr>
      </w:pPr>
    </w:p>
    <w:p w14:paraId="39A2A3E3" w14:textId="77777777" w:rsidR="002264FC" w:rsidRDefault="002264FC" w:rsidP="002264FC"/>
    <w:p w14:paraId="2F761049" w14:textId="77777777" w:rsidR="0081648F" w:rsidRDefault="0081648F" w:rsidP="002264FC"/>
    <w:p w14:paraId="5F5B8BAC" w14:textId="77777777" w:rsidR="0081648F" w:rsidRDefault="0081648F" w:rsidP="002264FC"/>
    <w:p w14:paraId="560A2671" w14:textId="77777777" w:rsidR="0081648F" w:rsidRDefault="0081648F" w:rsidP="002264FC"/>
    <w:p w14:paraId="5E719889" w14:textId="77777777" w:rsidR="0081648F" w:rsidRDefault="0081648F" w:rsidP="002264FC"/>
    <w:p w14:paraId="46F5B7A8" w14:textId="77777777" w:rsidR="0081648F" w:rsidRDefault="0081648F" w:rsidP="002264FC"/>
    <w:p w14:paraId="5B93737C" w14:textId="77777777" w:rsidR="0081648F" w:rsidRDefault="0081648F" w:rsidP="002264FC"/>
    <w:p w14:paraId="42C23284" w14:textId="77777777" w:rsidR="0081648F" w:rsidRDefault="0081648F" w:rsidP="002264FC"/>
    <w:p w14:paraId="2F18BCF5" w14:textId="77777777" w:rsidR="0081648F" w:rsidRDefault="0081648F" w:rsidP="002264FC"/>
    <w:p w14:paraId="6315D606" w14:textId="77777777" w:rsidR="0081648F" w:rsidRDefault="0081648F" w:rsidP="002264FC"/>
    <w:p w14:paraId="57C087E8" w14:textId="77777777" w:rsidR="0081648F" w:rsidRDefault="0081648F" w:rsidP="002264FC"/>
    <w:p w14:paraId="102AC66C" w14:textId="77777777" w:rsidR="0081648F" w:rsidRDefault="0081648F" w:rsidP="002264FC"/>
    <w:p w14:paraId="540AC95E" w14:textId="77777777" w:rsidR="001D4477" w:rsidRPr="001D4477" w:rsidRDefault="001D4477" w:rsidP="001D4477">
      <w:pPr>
        <w:shd w:val="clear" w:color="auto" w:fill="1A85B1"/>
        <w:spacing w:after="0" w:line="240" w:lineRule="auto"/>
        <w:jc w:val="both"/>
        <w:rPr>
          <w:rFonts w:ascii="Calibri" w:eastAsia="Calibri" w:hAnsi="Calibri" w:cs="Calibri"/>
          <w:b/>
          <w:color w:val="FFFFFF"/>
          <w:sz w:val="36"/>
          <w:szCs w:val="24"/>
        </w:rPr>
      </w:pPr>
      <w:r w:rsidRPr="001D4477">
        <w:rPr>
          <w:rFonts w:ascii="Calibri" w:eastAsia="Calibri" w:hAnsi="Calibri" w:cs="Calibri"/>
          <w:b/>
          <w:color w:val="FFFFFF"/>
          <w:sz w:val="36"/>
          <w:szCs w:val="24"/>
        </w:rPr>
        <w:lastRenderedPageBreak/>
        <w:t>Person Specification</w:t>
      </w:r>
    </w:p>
    <w:p w14:paraId="3CDBF477" w14:textId="77777777" w:rsidR="001D4477" w:rsidRPr="001D4477" w:rsidRDefault="001D4477" w:rsidP="001D4477">
      <w:pPr>
        <w:spacing w:after="0" w:line="240" w:lineRule="auto"/>
        <w:jc w:val="both"/>
        <w:rPr>
          <w:rFonts w:ascii="Calibri" w:eastAsia="Calibri" w:hAnsi="Calibri" w:cs="Calibri"/>
          <w:sz w:val="24"/>
          <w:szCs w:val="24"/>
        </w:rPr>
      </w:pPr>
    </w:p>
    <w:tbl>
      <w:tblPr>
        <w:tblStyle w:val="TableGrid"/>
        <w:tblW w:w="907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0"/>
        <w:gridCol w:w="6662"/>
      </w:tblGrid>
      <w:tr w:rsidR="001D4477" w:rsidRPr="001D4477" w14:paraId="0F4F7B20" w14:textId="77777777" w:rsidTr="001D4477">
        <w:trPr>
          <w:trHeight w:val="552"/>
        </w:trPr>
        <w:tc>
          <w:tcPr>
            <w:tcW w:w="2410" w:type="dxa"/>
            <w:shd w:val="clear" w:color="auto" w:fill="F2F2F2" w:themeFill="background1" w:themeFillShade="F2"/>
            <w:vAlign w:val="center"/>
          </w:tcPr>
          <w:p w14:paraId="5D3E407C" w14:textId="77777777" w:rsidR="001D4477" w:rsidRPr="001D4477" w:rsidRDefault="001D4477" w:rsidP="001D4477">
            <w:pPr>
              <w:rPr>
                <w:rFonts w:ascii="Calibri" w:eastAsia="Calibri" w:hAnsi="Calibri" w:cs="Calibri"/>
                <w:b/>
                <w:sz w:val="24"/>
                <w:szCs w:val="24"/>
              </w:rPr>
            </w:pPr>
            <w:r w:rsidRPr="001D4477">
              <w:rPr>
                <w:rFonts w:ascii="Calibri" w:eastAsia="Calibri" w:hAnsi="Calibri" w:cs="Calibri"/>
                <w:b/>
                <w:sz w:val="24"/>
                <w:szCs w:val="24"/>
              </w:rPr>
              <w:t>Job Title:</w:t>
            </w:r>
          </w:p>
        </w:tc>
        <w:tc>
          <w:tcPr>
            <w:tcW w:w="6662" w:type="dxa"/>
            <w:shd w:val="clear" w:color="auto" w:fill="F2F2F2" w:themeFill="background1" w:themeFillShade="F2"/>
            <w:vAlign w:val="center"/>
          </w:tcPr>
          <w:p w14:paraId="383CCB49" w14:textId="44AF791B" w:rsidR="001D4477" w:rsidRPr="001D4477" w:rsidRDefault="001D4477" w:rsidP="001D4477">
            <w:pPr>
              <w:rPr>
                <w:rFonts w:ascii="Calibri" w:eastAsia="Calibri" w:hAnsi="Calibri" w:cs="Calibri"/>
                <w:b/>
                <w:sz w:val="24"/>
                <w:szCs w:val="24"/>
              </w:rPr>
            </w:pPr>
            <w:r w:rsidRPr="001D4477">
              <w:rPr>
                <w:rFonts w:ascii="Calibri" w:eastAsia="Calibri" w:hAnsi="Calibri" w:cs="Calibri"/>
                <w:b/>
                <w:sz w:val="24"/>
                <w:szCs w:val="24"/>
              </w:rPr>
              <w:t>Re</w:t>
            </w:r>
            <w:r w:rsidR="00947C2B">
              <w:rPr>
                <w:rFonts w:ascii="Calibri" w:eastAsia="Calibri" w:hAnsi="Calibri" w:cs="Calibri"/>
                <w:b/>
                <w:sz w:val="24"/>
                <w:szCs w:val="24"/>
              </w:rPr>
              <w:t>ceptionist</w:t>
            </w:r>
          </w:p>
        </w:tc>
      </w:tr>
    </w:tbl>
    <w:p w14:paraId="773338AA" w14:textId="77777777" w:rsidR="001D4477" w:rsidRPr="001D4477" w:rsidRDefault="001D4477" w:rsidP="001D4477">
      <w:pPr>
        <w:spacing w:after="0" w:line="240" w:lineRule="auto"/>
        <w:rPr>
          <w:rFonts w:ascii="Calibri" w:eastAsia="Calibri" w:hAnsi="Calibri" w:cs="Times New Roman"/>
        </w:rPr>
      </w:pPr>
    </w:p>
    <w:p w14:paraId="0311BAE3" w14:textId="77777777" w:rsidR="001D4477" w:rsidRPr="001D4477" w:rsidRDefault="001D4477" w:rsidP="001D4477">
      <w:pPr>
        <w:spacing w:after="0" w:line="240" w:lineRule="auto"/>
        <w:rPr>
          <w:rFonts w:ascii="Calibri" w:eastAsia="Calibri" w:hAnsi="Calibri" w:cs="Times New Roman"/>
        </w:rPr>
      </w:pPr>
    </w:p>
    <w:tbl>
      <w:tblPr>
        <w:tblW w:w="9290" w:type="dxa"/>
        <w:jc w:val="center"/>
        <w:tblLayout w:type="fixed"/>
        <w:tblCellMar>
          <w:left w:w="180" w:type="dxa"/>
          <w:right w:w="180" w:type="dxa"/>
        </w:tblCellMar>
        <w:tblLook w:val="0000" w:firstRow="0" w:lastRow="0" w:firstColumn="0" w:lastColumn="0" w:noHBand="0" w:noVBand="0"/>
      </w:tblPr>
      <w:tblGrid>
        <w:gridCol w:w="1986"/>
        <w:gridCol w:w="4290"/>
        <w:gridCol w:w="3014"/>
      </w:tblGrid>
      <w:tr w:rsidR="00947C2B" w:rsidRPr="00947C2B" w14:paraId="72DEE08C" w14:textId="77777777" w:rsidTr="00947C2B">
        <w:trPr>
          <w:trHeight w:val="615"/>
          <w:jc w:val="center"/>
        </w:trPr>
        <w:tc>
          <w:tcPr>
            <w:tcW w:w="1986" w:type="dxa"/>
            <w:tcBorders>
              <w:top w:val="single" w:sz="6" w:space="0" w:color="auto"/>
              <w:left w:val="single" w:sz="6" w:space="0" w:color="auto"/>
              <w:bottom w:val="single" w:sz="6" w:space="0" w:color="auto"/>
              <w:right w:val="nil"/>
            </w:tcBorders>
          </w:tcPr>
          <w:p w14:paraId="432DE08A" w14:textId="77777777" w:rsidR="00947C2B" w:rsidRPr="00947C2B" w:rsidRDefault="00947C2B" w:rsidP="00947C2B">
            <w:pPr>
              <w:spacing w:after="0" w:line="240" w:lineRule="auto"/>
              <w:rPr>
                <w:rFonts w:ascii="Calibri" w:eastAsia="Times New Roman" w:hAnsi="Calibri" w:cs="Tahoma"/>
              </w:rPr>
            </w:pPr>
          </w:p>
        </w:tc>
        <w:tc>
          <w:tcPr>
            <w:tcW w:w="4290" w:type="dxa"/>
            <w:tcBorders>
              <w:top w:val="single" w:sz="6" w:space="0" w:color="auto"/>
              <w:left w:val="single" w:sz="6" w:space="0" w:color="auto"/>
              <w:bottom w:val="single" w:sz="6" w:space="0" w:color="auto"/>
              <w:right w:val="nil"/>
            </w:tcBorders>
          </w:tcPr>
          <w:p w14:paraId="520BEFC3" w14:textId="77777777" w:rsidR="00947C2B" w:rsidRPr="00947C2B" w:rsidRDefault="00947C2B" w:rsidP="00947C2B">
            <w:pPr>
              <w:keepNext/>
              <w:spacing w:after="0" w:line="240" w:lineRule="auto"/>
              <w:jc w:val="center"/>
              <w:rPr>
                <w:rFonts w:ascii="Calibri" w:eastAsia="Times New Roman" w:hAnsi="Calibri" w:cs="Tahoma"/>
              </w:rPr>
            </w:pPr>
            <w:r w:rsidRPr="00947C2B">
              <w:rPr>
                <w:rFonts w:ascii="Calibri" w:eastAsia="Times New Roman" w:hAnsi="Calibri" w:cs="Tahoma"/>
                <w:b/>
                <w:i/>
                <w:lang w:val="en-US"/>
              </w:rPr>
              <w:t>Essential</w:t>
            </w:r>
          </w:p>
        </w:tc>
        <w:tc>
          <w:tcPr>
            <w:tcW w:w="3014" w:type="dxa"/>
            <w:tcBorders>
              <w:top w:val="single" w:sz="6" w:space="0" w:color="auto"/>
              <w:left w:val="single" w:sz="6" w:space="0" w:color="auto"/>
              <w:bottom w:val="single" w:sz="6" w:space="0" w:color="auto"/>
              <w:right w:val="single" w:sz="6" w:space="0" w:color="auto"/>
            </w:tcBorders>
          </w:tcPr>
          <w:p w14:paraId="2EF9FFAE" w14:textId="77777777" w:rsidR="00947C2B" w:rsidRPr="00947C2B" w:rsidRDefault="00947C2B" w:rsidP="00947C2B">
            <w:pPr>
              <w:spacing w:after="0" w:line="240" w:lineRule="auto"/>
              <w:jc w:val="center"/>
              <w:rPr>
                <w:rFonts w:ascii="Calibri" w:eastAsia="Times New Roman" w:hAnsi="Calibri" w:cs="Tahoma"/>
                <w:b/>
                <w:i/>
              </w:rPr>
            </w:pPr>
            <w:r w:rsidRPr="00947C2B">
              <w:rPr>
                <w:rFonts w:ascii="Calibri" w:eastAsia="Times New Roman" w:hAnsi="Calibri" w:cs="Tahoma"/>
                <w:b/>
                <w:i/>
              </w:rPr>
              <w:t>Desirable</w:t>
            </w:r>
          </w:p>
          <w:p w14:paraId="47D28902" w14:textId="77777777" w:rsidR="00947C2B" w:rsidRPr="00947C2B" w:rsidRDefault="00947C2B" w:rsidP="00947C2B">
            <w:pPr>
              <w:spacing w:after="0" w:line="240" w:lineRule="auto"/>
              <w:jc w:val="center"/>
              <w:rPr>
                <w:rFonts w:ascii="Calibri" w:eastAsia="Times New Roman" w:hAnsi="Calibri" w:cs="Tahoma"/>
              </w:rPr>
            </w:pPr>
          </w:p>
        </w:tc>
      </w:tr>
      <w:tr w:rsidR="00947C2B" w:rsidRPr="00947C2B" w14:paraId="79B50333" w14:textId="77777777" w:rsidTr="00947C2B">
        <w:trPr>
          <w:trHeight w:val="1756"/>
          <w:jc w:val="center"/>
        </w:trPr>
        <w:tc>
          <w:tcPr>
            <w:tcW w:w="1986" w:type="dxa"/>
            <w:tcBorders>
              <w:top w:val="single" w:sz="6" w:space="0" w:color="auto"/>
              <w:left w:val="single" w:sz="6" w:space="0" w:color="auto"/>
              <w:bottom w:val="single" w:sz="6" w:space="0" w:color="auto"/>
              <w:right w:val="nil"/>
            </w:tcBorders>
          </w:tcPr>
          <w:p w14:paraId="6B595E5B"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t>Knowledge</w:t>
            </w:r>
          </w:p>
        </w:tc>
        <w:tc>
          <w:tcPr>
            <w:tcW w:w="4290" w:type="dxa"/>
            <w:tcBorders>
              <w:top w:val="single" w:sz="6" w:space="0" w:color="auto"/>
              <w:left w:val="single" w:sz="6" w:space="0" w:color="auto"/>
              <w:bottom w:val="single" w:sz="6" w:space="0" w:color="auto"/>
              <w:right w:val="nil"/>
            </w:tcBorders>
          </w:tcPr>
          <w:p w14:paraId="5E85C0DE"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t>Educated to GSCE/O Level standard.</w:t>
            </w:r>
          </w:p>
          <w:p w14:paraId="4C44EF92" w14:textId="77777777" w:rsidR="00947C2B" w:rsidRPr="00947C2B" w:rsidRDefault="00947C2B" w:rsidP="00947C2B">
            <w:pPr>
              <w:spacing w:after="0" w:line="240" w:lineRule="auto"/>
              <w:rPr>
                <w:rFonts w:ascii="Calibri" w:eastAsia="Times New Roman" w:hAnsi="Calibri" w:cs="Tahoma"/>
              </w:rPr>
            </w:pPr>
          </w:p>
          <w:p w14:paraId="0BA79599" w14:textId="77777777" w:rsidR="00947C2B" w:rsidRPr="00947C2B" w:rsidRDefault="00947C2B" w:rsidP="00947C2B">
            <w:pPr>
              <w:spacing w:after="0" w:line="240" w:lineRule="auto"/>
              <w:rPr>
                <w:rFonts w:ascii="Calibri" w:eastAsia="Times New Roman" w:hAnsi="Calibri" w:cs="Tahoma"/>
              </w:rPr>
            </w:pPr>
          </w:p>
        </w:tc>
        <w:tc>
          <w:tcPr>
            <w:tcW w:w="3014" w:type="dxa"/>
            <w:tcBorders>
              <w:top w:val="single" w:sz="6" w:space="0" w:color="auto"/>
              <w:left w:val="single" w:sz="6" w:space="0" w:color="auto"/>
              <w:bottom w:val="single" w:sz="6" w:space="0" w:color="auto"/>
              <w:right w:val="single" w:sz="6" w:space="0" w:color="auto"/>
            </w:tcBorders>
          </w:tcPr>
          <w:p w14:paraId="3722D517"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t xml:space="preserve">Evidence of further study. </w:t>
            </w:r>
          </w:p>
          <w:p w14:paraId="4E55AA46" w14:textId="77777777" w:rsidR="00947C2B" w:rsidRPr="00947C2B" w:rsidRDefault="00947C2B" w:rsidP="00947C2B">
            <w:pPr>
              <w:spacing w:after="0" w:line="240" w:lineRule="auto"/>
              <w:rPr>
                <w:rFonts w:ascii="Calibri" w:eastAsia="Times New Roman" w:hAnsi="Calibri" w:cs="Tahoma"/>
              </w:rPr>
            </w:pPr>
          </w:p>
          <w:p w14:paraId="47720DE1" w14:textId="77777777" w:rsidR="00947C2B" w:rsidRPr="00947C2B" w:rsidRDefault="00947C2B" w:rsidP="00947C2B">
            <w:pPr>
              <w:spacing w:after="0" w:line="240" w:lineRule="auto"/>
              <w:rPr>
                <w:rFonts w:ascii="Calibri" w:eastAsia="Times New Roman" w:hAnsi="Calibri" w:cs="Tahoma"/>
              </w:rPr>
            </w:pPr>
          </w:p>
          <w:p w14:paraId="7D8B5164"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t xml:space="preserve">Understanding of substance misuse services. </w:t>
            </w:r>
          </w:p>
          <w:p w14:paraId="64BE75AB" w14:textId="77777777" w:rsidR="00947C2B" w:rsidRPr="00947C2B" w:rsidRDefault="00947C2B" w:rsidP="00947C2B">
            <w:pPr>
              <w:spacing w:after="0" w:line="240" w:lineRule="auto"/>
              <w:rPr>
                <w:rFonts w:ascii="Calibri" w:eastAsia="Times New Roman" w:hAnsi="Calibri" w:cs="Tahoma"/>
              </w:rPr>
            </w:pPr>
          </w:p>
        </w:tc>
      </w:tr>
      <w:tr w:rsidR="00947C2B" w:rsidRPr="00947C2B" w14:paraId="43280E1B" w14:textId="77777777" w:rsidTr="00947C2B">
        <w:trPr>
          <w:trHeight w:val="4261"/>
          <w:jc w:val="center"/>
        </w:trPr>
        <w:tc>
          <w:tcPr>
            <w:tcW w:w="1986" w:type="dxa"/>
            <w:tcBorders>
              <w:top w:val="single" w:sz="6" w:space="0" w:color="auto"/>
              <w:left w:val="single" w:sz="6" w:space="0" w:color="auto"/>
              <w:bottom w:val="single" w:sz="6" w:space="0" w:color="auto"/>
              <w:right w:val="nil"/>
            </w:tcBorders>
          </w:tcPr>
          <w:p w14:paraId="3048B2D1"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t>Skills</w:t>
            </w:r>
          </w:p>
        </w:tc>
        <w:tc>
          <w:tcPr>
            <w:tcW w:w="4290" w:type="dxa"/>
            <w:tcBorders>
              <w:top w:val="single" w:sz="6" w:space="0" w:color="auto"/>
              <w:left w:val="single" w:sz="6" w:space="0" w:color="auto"/>
              <w:bottom w:val="single" w:sz="6" w:space="0" w:color="auto"/>
              <w:right w:val="nil"/>
            </w:tcBorders>
          </w:tcPr>
          <w:p w14:paraId="7000B5FE"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t>Effective communication skills, both verbal and written, at all levels within the organisation</w:t>
            </w:r>
          </w:p>
          <w:p w14:paraId="6652C8B5" w14:textId="77777777" w:rsidR="00947C2B" w:rsidRPr="00947C2B" w:rsidRDefault="00947C2B" w:rsidP="00947C2B">
            <w:pPr>
              <w:spacing w:after="0" w:line="240" w:lineRule="auto"/>
              <w:rPr>
                <w:rFonts w:ascii="Calibri" w:eastAsia="Times New Roman" w:hAnsi="Calibri" w:cs="Tahoma"/>
              </w:rPr>
            </w:pPr>
          </w:p>
          <w:p w14:paraId="10EAB647" w14:textId="77777777" w:rsidR="00947C2B" w:rsidRPr="00947C2B" w:rsidRDefault="00947C2B" w:rsidP="00947C2B">
            <w:pPr>
              <w:spacing w:after="0" w:line="240" w:lineRule="auto"/>
              <w:rPr>
                <w:rFonts w:ascii="Calibri" w:eastAsia="Times New Roman" w:hAnsi="Calibri" w:cs="Tahoma"/>
                <w:color w:val="FF0000"/>
              </w:rPr>
            </w:pPr>
            <w:r w:rsidRPr="00947C2B">
              <w:rPr>
                <w:rFonts w:ascii="Calibri" w:eastAsia="Times New Roman" w:hAnsi="Calibri" w:cs="Tahoma"/>
              </w:rPr>
              <w:t>Previous experience working in a busy reception/office environment.</w:t>
            </w:r>
            <w:r w:rsidRPr="00947C2B">
              <w:rPr>
                <w:rFonts w:ascii="Calibri" w:eastAsia="Times New Roman" w:hAnsi="Calibri" w:cs="Tahoma"/>
                <w:color w:val="FF0000"/>
              </w:rPr>
              <w:t xml:space="preserve"> </w:t>
            </w:r>
          </w:p>
          <w:p w14:paraId="175F7233" w14:textId="77777777" w:rsidR="00947C2B" w:rsidRPr="00947C2B" w:rsidRDefault="00947C2B" w:rsidP="00947C2B">
            <w:pPr>
              <w:spacing w:after="0" w:line="240" w:lineRule="auto"/>
              <w:rPr>
                <w:rFonts w:ascii="Calibri" w:eastAsia="Times New Roman" w:hAnsi="Calibri" w:cs="Tahoma"/>
              </w:rPr>
            </w:pPr>
          </w:p>
          <w:p w14:paraId="43ACCF0A"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t xml:space="preserve">Sound working knowledge of  Microsoft packages including , word and email </w:t>
            </w:r>
          </w:p>
          <w:p w14:paraId="578F9B88" w14:textId="77777777" w:rsidR="00947C2B" w:rsidRPr="00947C2B" w:rsidRDefault="00947C2B" w:rsidP="00947C2B">
            <w:pPr>
              <w:spacing w:after="0" w:line="240" w:lineRule="auto"/>
              <w:rPr>
                <w:rFonts w:ascii="Calibri" w:eastAsia="Times New Roman" w:hAnsi="Calibri" w:cs="Tahoma"/>
              </w:rPr>
            </w:pPr>
          </w:p>
          <w:p w14:paraId="3B4E95A3"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t>Good literacy and numeracy skills.</w:t>
            </w:r>
          </w:p>
          <w:p w14:paraId="50CF50E6" w14:textId="77777777" w:rsidR="00947C2B" w:rsidRPr="00947C2B" w:rsidRDefault="00947C2B" w:rsidP="00947C2B">
            <w:pPr>
              <w:spacing w:after="0" w:line="240" w:lineRule="auto"/>
              <w:rPr>
                <w:rFonts w:ascii="Calibri" w:eastAsia="Times New Roman" w:hAnsi="Calibri" w:cs="Tahoma"/>
              </w:rPr>
            </w:pPr>
          </w:p>
          <w:p w14:paraId="3C5F7AB8"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t>Excellent organisational skills.</w:t>
            </w:r>
          </w:p>
          <w:p w14:paraId="35F3C5A7" w14:textId="77777777" w:rsidR="00947C2B" w:rsidRPr="00947C2B" w:rsidRDefault="00947C2B" w:rsidP="00947C2B">
            <w:pPr>
              <w:spacing w:after="0" w:line="240" w:lineRule="auto"/>
              <w:rPr>
                <w:rFonts w:ascii="Calibri" w:eastAsia="Times New Roman" w:hAnsi="Calibri" w:cs="Tahoma"/>
              </w:rPr>
            </w:pPr>
          </w:p>
          <w:p w14:paraId="63F26538"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t>Ability to manage and prioritise own workload.</w:t>
            </w:r>
          </w:p>
          <w:p w14:paraId="6521EF1B" w14:textId="77777777" w:rsidR="00947C2B" w:rsidRPr="00947C2B" w:rsidRDefault="00947C2B" w:rsidP="00947C2B">
            <w:pPr>
              <w:spacing w:after="0" w:line="240" w:lineRule="auto"/>
              <w:rPr>
                <w:rFonts w:ascii="Calibri" w:eastAsia="Times New Roman" w:hAnsi="Calibri" w:cs="Tahoma"/>
              </w:rPr>
            </w:pPr>
          </w:p>
          <w:p w14:paraId="61DECFE0"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t xml:space="preserve">Ability to work with multiple organisations. </w:t>
            </w:r>
          </w:p>
        </w:tc>
        <w:tc>
          <w:tcPr>
            <w:tcW w:w="3014" w:type="dxa"/>
            <w:tcBorders>
              <w:top w:val="single" w:sz="6" w:space="0" w:color="auto"/>
              <w:left w:val="single" w:sz="6" w:space="0" w:color="auto"/>
              <w:bottom w:val="single" w:sz="6" w:space="0" w:color="auto"/>
              <w:right w:val="single" w:sz="6" w:space="0" w:color="auto"/>
            </w:tcBorders>
          </w:tcPr>
          <w:p w14:paraId="3BD9A1E3"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i/>
              </w:rPr>
              <w:t>Highly Desirable</w:t>
            </w:r>
            <w:r w:rsidRPr="00947C2B">
              <w:rPr>
                <w:rFonts w:ascii="Calibri" w:eastAsia="Times New Roman" w:hAnsi="Calibri" w:cs="Tahoma"/>
              </w:rPr>
              <w:t xml:space="preserve"> – Experience of working with patients and individuals that are vulnerable in society. </w:t>
            </w:r>
          </w:p>
          <w:p w14:paraId="27244F51" w14:textId="77777777" w:rsidR="00947C2B" w:rsidRPr="00947C2B" w:rsidRDefault="00947C2B" w:rsidP="00947C2B">
            <w:pPr>
              <w:spacing w:after="0" w:line="240" w:lineRule="auto"/>
              <w:rPr>
                <w:rFonts w:ascii="Calibri" w:eastAsia="Times New Roman" w:hAnsi="Calibri" w:cs="Tahoma"/>
              </w:rPr>
            </w:pPr>
          </w:p>
          <w:p w14:paraId="3703A5B3"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t xml:space="preserve">Experience of working within substance misuse services.  </w:t>
            </w:r>
          </w:p>
          <w:p w14:paraId="21F8A49D" w14:textId="77777777" w:rsidR="00947C2B" w:rsidRPr="00947C2B" w:rsidRDefault="00947C2B" w:rsidP="00947C2B">
            <w:pPr>
              <w:spacing w:after="0" w:line="240" w:lineRule="auto"/>
              <w:rPr>
                <w:rFonts w:ascii="Calibri" w:eastAsia="Times New Roman" w:hAnsi="Calibri" w:cs="Tahoma"/>
              </w:rPr>
            </w:pPr>
          </w:p>
          <w:p w14:paraId="5ACFD3AE"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t>Experience of communicating with staff at all levels, both written and verbal.</w:t>
            </w:r>
          </w:p>
          <w:p w14:paraId="71F8A056" w14:textId="77777777" w:rsidR="00947C2B" w:rsidRPr="00947C2B" w:rsidRDefault="00947C2B" w:rsidP="00947C2B">
            <w:pPr>
              <w:spacing w:after="0" w:line="240" w:lineRule="auto"/>
              <w:rPr>
                <w:rFonts w:ascii="Calibri" w:eastAsia="Times New Roman" w:hAnsi="Calibri" w:cs="Tahoma"/>
              </w:rPr>
            </w:pPr>
          </w:p>
          <w:p w14:paraId="6A2BF32F"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t xml:space="preserve">Administration qualifications or recent relevant experience  </w:t>
            </w:r>
          </w:p>
          <w:p w14:paraId="331D3A4D" w14:textId="77777777" w:rsidR="00947C2B" w:rsidRPr="00947C2B" w:rsidRDefault="00947C2B" w:rsidP="00947C2B">
            <w:pPr>
              <w:spacing w:after="0" w:line="240" w:lineRule="auto"/>
              <w:rPr>
                <w:rFonts w:ascii="Calibri" w:eastAsia="Times New Roman" w:hAnsi="Calibri" w:cs="Tahoma"/>
              </w:rPr>
            </w:pPr>
          </w:p>
          <w:p w14:paraId="035268DA" w14:textId="77777777" w:rsidR="00947C2B" w:rsidRPr="00947C2B" w:rsidRDefault="00947C2B" w:rsidP="00947C2B">
            <w:pPr>
              <w:spacing w:after="0" w:line="240" w:lineRule="auto"/>
              <w:rPr>
                <w:rFonts w:ascii="Calibri" w:eastAsia="Times New Roman" w:hAnsi="Calibri" w:cs="Tahoma"/>
              </w:rPr>
            </w:pPr>
          </w:p>
          <w:p w14:paraId="0B8D349C" w14:textId="77777777" w:rsidR="00947C2B" w:rsidRPr="00947C2B" w:rsidRDefault="00947C2B" w:rsidP="00947C2B">
            <w:pPr>
              <w:spacing w:after="0" w:line="240" w:lineRule="auto"/>
              <w:rPr>
                <w:rFonts w:ascii="Calibri" w:eastAsia="Times New Roman" w:hAnsi="Calibri" w:cs="Tahoma"/>
              </w:rPr>
            </w:pPr>
          </w:p>
        </w:tc>
      </w:tr>
      <w:tr w:rsidR="00947C2B" w:rsidRPr="00947C2B" w14:paraId="10FED053" w14:textId="77777777" w:rsidTr="00947C2B">
        <w:trPr>
          <w:trHeight w:val="2819"/>
          <w:jc w:val="center"/>
        </w:trPr>
        <w:tc>
          <w:tcPr>
            <w:tcW w:w="1986" w:type="dxa"/>
            <w:tcBorders>
              <w:top w:val="single" w:sz="6" w:space="0" w:color="auto"/>
              <w:left w:val="single" w:sz="6" w:space="0" w:color="auto"/>
              <w:bottom w:val="single" w:sz="6" w:space="0" w:color="auto"/>
              <w:right w:val="nil"/>
            </w:tcBorders>
          </w:tcPr>
          <w:p w14:paraId="72B1EC93"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t>Personal Qualities</w:t>
            </w:r>
          </w:p>
          <w:p w14:paraId="2ECDBEF6" w14:textId="77777777" w:rsidR="00947C2B" w:rsidRPr="00947C2B" w:rsidRDefault="00947C2B" w:rsidP="00947C2B">
            <w:pPr>
              <w:spacing w:after="0" w:line="240" w:lineRule="auto"/>
              <w:rPr>
                <w:rFonts w:ascii="Calibri" w:eastAsia="Times New Roman" w:hAnsi="Calibri" w:cs="Tahoma"/>
              </w:rPr>
            </w:pPr>
          </w:p>
          <w:p w14:paraId="2623AB13" w14:textId="77777777" w:rsidR="00947C2B" w:rsidRPr="00947C2B" w:rsidRDefault="00947C2B" w:rsidP="00947C2B">
            <w:pPr>
              <w:spacing w:after="0" w:line="240" w:lineRule="auto"/>
              <w:rPr>
                <w:rFonts w:ascii="Calibri" w:eastAsia="Times New Roman" w:hAnsi="Calibri" w:cs="Tahoma"/>
              </w:rPr>
            </w:pPr>
          </w:p>
          <w:p w14:paraId="4166CB39" w14:textId="77777777" w:rsidR="00947C2B" w:rsidRPr="00947C2B" w:rsidRDefault="00947C2B" w:rsidP="00947C2B">
            <w:pPr>
              <w:spacing w:after="0" w:line="240" w:lineRule="auto"/>
              <w:rPr>
                <w:rFonts w:ascii="Calibri" w:eastAsia="Times New Roman" w:hAnsi="Calibri" w:cs="Tahoma"/>
              </w:rPr>
            </w:pPr>
          </w:p>
          <w:p w14:paraId="1F8F22F3" w14:textId="77777777" w:rsidR="00947C2B" w:rsidRPr="00947C2B" w:rsidRDefault="00947C2B" w:rsidP="00947C2B">
            <w:pPr>
              <w:spacing w:after="0" w:line="240" w:lineRule="auto"/>
              <w:rPr>
                <w:rFonts w:ascii="Calibri" w:eastAsia="Times New Roman" w:hAnsi="Calibri" w:cs="Tahoma"/>
              </w:rPr>
            </w:pPr>
          </w:p>
          <w:p w14:paraId="513C8491" w14:textId="77777777" w:rsidR="00947C2B" w:rsidRPr="00947C2B" w:rsidRDefault="00947C2B" w:rsidP="00947C2B">
            <w:pPr>
              <w:spacing w:after="0" w:line="240" w:lineRule="auto"/>
              <w:rPr>
                <w:rFonts w:ascii="Calibri" w:eastAsia="Times New Roman" w:hAnsi="Calibri" w:cs="Tahoma"/>
              </w:rPr>
            </w:pPr>
          </w:p>
          <w:p w14:paraId="19B682AC" w14:textId="77777777" w:rsidR="00947C2B" w:rsidRPr="00947C2B" w:rsidRDefault="00947C2B" w:rsidP="00947C2B">
            <w:pPr>
              <w:spacing w:after="0" w:line="240" w:lineRule="auto"/>
              <w:rPr>
                <w:rFonts w:ascii="Calibri" w:eastAsia="Times New Roman" w:hAnsi="Calibri" w:cs="Tahoma"/>
              </w:rPr>
            </w:pPr>
          </w:p>
        </w:tc>
        <w:tc>
          <w:tcPr>
            <w:tcW w:w="4290" w:type="dxa"/>
            <w:tcBorders>
              <w:top w:val="single" w:sz="6" w:space="0" w:color="auto"/>
              <w:left w:val="single" w:sz="6" w:space="0" w:color="auto"/>
              <w:bottom w:val="single" w:sz="6" w:space="0" w:color="auto"/>
              <w:right w:val="nil"/>
            </w:tcBorders>
          </w:tcPr>
          <w:p w14:paraId="09BFCBB7"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t>Able to work on own initiative and prioritise own workload.</w:t>
            </w:r>
          </w:p>
          <w:p w14:paraId="1DF6ED0C" w14:textId="77777777" w:rsidR="00947C2B" w:rsidRPr="00947C2B" w:rsidRDefault="00947C2B" w:rsidP="00947C2B">
            <w:pPr>
              <w:spacing w:after="0" w:line="240" w:lineRule="auto"/>
              <w:rPr>
                <w:rFonts w:ascii="Calibri" w:eastAsia="Times New Roman" w:hAnsi="Calibri" w:cs="Tahoma"/>
              </w:rPr>
            </w:pPr>
          </w:p>
          <w:p w14:paraId="24F0965D"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t>Ability to work under pressure.</w:t>
            </w:r>
          </w:p>
          <w:p w14:paraId="3CC53FAF" w14:textId="77777777" w:rsidR="00947C2B" w:rsidRPr="00947C2B" w:rsidRDefault="00947C2B" w:rsidP="00947C2B">
            <w:pPr>
              <w:spacing w:after="0" w:line="240" w:lineRule="auto"/>
              <w:rPr>
                <w:rFonts w:ascii="Calibri" w:eastAsia="Times New Roman" w:hAnsi="Calibri" w:cs="Tahoma"/>
              </w:rPr>
            </w:pPr>
          </w:p>
          <w:p w14:paraId="7628E481"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t>Excellent communication and team skills.</w:t>
            </w:r>
          </w:p>
          <w:p w14:paraId="19D31117"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t>Self-motivation.</w:t>
            </w:r>
          </w:p>
          <w:p w14:paraId="51436C4E" w14:textId="77777777" w:rsidR="00947C2B" w:rsidRPr="00947C2B" w:rsidRDefault="00947C2B" w:rsidP="00947C2B">
            <w:pPr>
              <w:spacing w:after="0" w:line="240" w:lineRule="auto"/>
              <w:rPr>
                <w:rFonts w:ascii="Calibri" w:eastAsia="Times New Roman" w:hAnsi="Calibri" w:cs="Tahoma"/>
              </w:rPr>
            </w:pPr>
          </w:p>
          <w:p w14:paraId="229EDB15"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t>Clear speech.</w:t>
            </w:r>
          </w:p>
          <w:p w14:paraId="434779F0" w14:textId="77777777" w:rsidR="00947C2B" w:rsidRPr="00947C2B" w:rsidRDefault="00947C2B" w:rsidP="00947C2B">
            <w:pPr>
              <w:spacing w:after="0" w:line="240" w:lineRule="auto"/>
              <w:rPr>
                <w:rFonts w:ascii="Calibri" w:eastAsia="Times New Roman" w:hAnsi="Calibri" w:cs="Tahoma"/>
              </w:rPr>
            </w:pPr>
          </w:p>
          <w:p w14:paraId="281DC6B4"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t>Diplomatic/tactful and understands importance of confidentiality.</w:t>
            </w:r>
          </w:p>
          <w:p w14:paraId="195CAB0E" w14:textId="77777777" w:rsidR="00947C2B" w:rsidRPr="00947C2B" w:rsidRDefault="00947C2B" w:rsidP="00947C2B">
            <w:pPr>
              <w:spacing w:after="0" w:line="240" w:lineRule="auto"/>
              <w:rPr>
                <w:rFonts w:ascii="Calibri" w:eastAsia="Times New Roman" w:hAnsi="Calibri" w:cs="Tahoma"/>
              </w:rPr>
            </w:pPr>
          </w:p>
          <w:p w14:paraId="131AEC64"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t>Mature outlook.</w:t>
            </w:r>
          </w:p>
          <w:p w14:paraId="0AEB6391" w14:textId="77777777" w:rsidR="00947C2B" w:rsidRPr="00947C2B" w:rsidRDefault="00947C2B" w:rsidP="00947C2B">
            <w:pPr>
              <w:spacing w:after="0" w:line="240" w:lineRule="auto"/>
              <w:rPr>
                <w:rFonts w:ascii="Calibri" w:eastAsia="Times New Roman" w:hAnsi="Calibri" w:cs="Tahoma"/>
              </w:rPr>
            </w:pPr>
          </w:p>
          <w:p w14:paraId="03575DBD"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t>Smart appearance at all times.</w:t>
            </w:r>
          </w:p>
        </w:tc>
        <w:tc>
          <w:tcPr>
            <w:tcW w:w="3014" w:type="dxa"/>
            <w:tcBorders>
              <w:top w:val="single" w:sz="6" w:space="0" w:color="auto"/>
              <w:left w:val="single" w:sz="6" w:space="0" w:color="auto"/>
              <w:bottom w:val="single" w:sz="6" w:space="0" w:color="auto"/>
              <w:right w:val="single" w:sz="6" w:space="0" w:color="auto"/>
            </w:tcBorders>
          </w:tcPr>
          <w:p w14:paraId="49B3C7A5" w14:textId="77777777" w:rsidR="00947C2B" w:rsidRPr="00947C2B" w:rsidRDefault="00947C2B" w:rsidP="00947C2B">
            <w:pPr>
              <w:spacing w:after="0" w:line="240" w:lineRule="auto"/>
              <w:rPr>
                <w:rFonts w:ascii="Calibri" w:eastAsia="Times New Roman" w:hAnsi="Calibri" w:cs="Tahoma"/>
              </w:rPr>
            </w:pPr>
            <w:r w:rsidRPr="00947C2B">
              <w:rPr>
                <w:rFonts w:ascii="Calibri" w:eastAsia="Times New Roman" w:hAnsi="Calibri" w:cs="Tahoma"/>
              </w:rPr>
              <w:lastRenderedPageBreak/>
              <w:t>Information Governance and GDPR awareness.</w:t>
            </w:r>
          </w:p>
        </w:tc>
      </w:tr>
    </w:tbl>
    <w:p w14:paraId="673DDC94" w14:textId="77777777" w:rsidR="001D4477" w:rsidRPr="001D4477" w:rsidRDefault="001D4477" w:rsidP="001D4477">
      <w:pPr>
        <w:spacing w:after="0" w:line="240" w:lineRule="auto"/>
        <w:jc w:val="both"/>
        <w:rPr>
          <w:rFonts w:ascii="Calibri" w:eastAsia="Calibri" w:hAnsi="Calibri" w:cs="Calibri"/>
          <w:sz w:val="24"/>
          <w:szCs w:val="24"/>
        </w:rPr>
      </w:pPr>
    </w:p>
    <w:p w14:paraId="4B441566" w14:textId="77777777" w:rsidR="002264FC" w:rsidRDefault="002264FC" w:rsidP="002264FC"/>
    <w:sectPr w:rsidR="002264F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C2E4E" w14:textId="77777777" w:rsidR="001D4477" w:rsidRDefault="001D4477" w:rsidP="001D4477">
      <w:pPr>
        <w:spacing w:after="0" w:line="240" w:lineRule="auto"/>
      </w:pPr>
      <w:r>
        <w:separator/>
      </w:r>
    </w:p>
  </w:endnote>
  <w:endnote w:type="continuationSeparator" w:id="0">
    <w:p w14:paraId="5BCDA270" w14:textId="77777777" w:rsidR="001D4477" w:rsidRDefault="001D4477" w:rsidP="001D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cs="Times New Roman"/>
        <w:color w:val="808080"/>
      </w:rPr>
      <w:id w:val="-276874460"/>
      <w:docPartObj>
        <w:docPartGallery w:val="Page Numbers (Top of Page)"/>
        <w:docPartUnique/>
      </w:docPartObj>
    </w:sdtPr>
    <w:sdtEndPr/>
    <w:sdtContent>
      <w:sdt>
        <w:sdtPr>
          <w:rPr>
            <w:rFonts w:ascii="Calibri" w:eastAsia="Calibri" w:hAnsi="Calibri" w:cs="Times New Roman"/>
            <w:color w:val="808080"/>
          </w:rPr>
          <w:id w:val="159971452"/>
          <w:docPartObj>
            <w:docPartGallery w:val="Page Numbers (Top of Page)"/>
            <w:docPartUnique/>
          </w:docPartObj>
        </w:sdtPr>
        <w:sdtEndPr/>
        <w:sdtContent>
          <w:p w14:paraId="6A47BBB6" w14:textId="77777777" w:rsidR="001D4477" w:rsidRPr="001D4477" w:rsidRDefault="001D4477" w:rsidP="001D4477">
            <w:pPr>
              <w:tabs>
                <w:tab w:val="center" w:pos="4513"/>
                <w:tab w:val="right" w:pos="9026"/>
              </w:tabs>
              <w:spacing w:after="0" w:line="240" w:lineRule="auto"/>
              <w:jc w:val="center"/>
              <w:rPr>
                <w:rFonts w:ascii="Calibri" w:eastAsia="Calibri" w:hAnsi="Calibri" w:cs="Calibri"/>
                <w:b/>
                <w:bCs/>
                <w:color w:val="1A85B1"/>
                <w:sz w:val="24"/>
                <w:szCs w:val="24"/>
              </w:rPr>
            </w:pPr>
            <w:r w:rsidRPr="001D4477">
              <w:rPr>
                <w:rFonts w:ascii="Calibri" w:eastAsia="Calibri" w:hAnsi="Calibri" w:cs="Calibri"/>
                <w:color w:val="1A85B1"/>
                <w:sz w:val="24"/>
                <w:szCs w:val="24"/>
              </w:rPr>
              <w:t xml:space="preserve">Page </w:t>
            </w:r>
            <w:r w:rsidRPr="001D4477">
              <w:rPr>
                <w:rFonts w:ascii="Calibri" w:eastAsia="Calibri" w:hAnsi="Calibri" w:cs="Calibri"/>
                <w:b/>
                <w:bCs/>
                <w:color w:val="1A85B1"/>
                <w:sz w:val="24"/>
                <w:szCs w:val="24"/>
              </w:rPr>
              <w:fldChar w:fldCharType="begin"/>
            </w:r>
            <w:r w:rsidRPr="001D4477">
              <w:rPr>
                <w:rFonts w:ascii="Calibri" w:eastAsia="Calibri" w:hAnsi="Calibri" w:cs="Calibri"/>
                <w:b/>
                <w:bCs/>
                <w:color w:val="1A85B1"/>
                <w:sz w:val="24"/>
                <w:szCs w:val="24"/>
              </w:rPr>
              <w:instrText xml:space="preserve"> PAGE </w:instrText>
            </w:r>
            <w:r w:rsidRPr="001D4477">
              <w:rPr>
                <w:rFonts w:ascii="Calibri" w:eastAsia="Calibri" w:hAnsi="Calibri" w:cs="Calibri"/>
                <w:b/>
                <w:bCs/>
                <w:color w:val="1A85B1"/>
                <w:sz w:val="24"/>
                <w:szCs w:val="24"/>
              </w:rPr>
              <w:fldChar w:fldCharType="separate"/>
            </w:r>
            <w:r w:rsidR="0081648F">
              <w:rPr>
                <w:rFonts w:ascii="Calibri" w:eastAsia="Calibri" w:hAnsi="Calibri" w:cs="Calibri"/>
                <w:b/>
                <w:bCs/>
                <w:noProof/>
                <w:color w:val="1A85B1"/>
                <w:sz w:val="24"/>
                <w:szCs w:val="24"/>
              </w:rPr>
              <w:t>1</w:t>
            </w:r>
            <w:r w:rsidRPr="001D4477">
              <w:rPr>
                <w:rFonts w:ascii="Calibri" w:eastAsia="Calibri" w:hAnsi="Calibri" w:cs="Calibri"/>
                <w:b/>
                <w:bCs/>
                <w:color w:val="1A85B1"/>
                <w:sz w:val="24"/>
                <w:szCs w:val="24"/>
              </w:rPr>
              <w:fldChar w:fldCharType="end"/>
            </w:r>
            <w:r w:rsidRPr="001D4477">
              <w:rPr>
                <w:rFonts w:ascii="Calibri" w:eastAsia="Calibri" w:hAnsi="Calibri" w:cs="Calibri"/>
                <w:color w:val="1A85B1"/>
                <w:sz w:val="24"/>
                <w:szCs w:val="24"/>
              </w:rPr>
              <w:t xml:space="preserve"> of </w:t>
            </w:r>
            <w:r w:rsidRPr="001D4477">
              <w:rPr>
                <w:rFonts w:ascii="Calibri" w:eastAsia="Calibri" w:hAnsi="Calibri" w:cs="Calibri"/>
                <w:b/>
                <w:bCs/>
                <w:color w:val="1A85B1"/>
                <w:sz w:val="24"/>
                <w:szCs w:val="24"/>
              </w:rPr>
              <w:fldChar w:fldCharType="begin"/>
            </w:r>
            <w:r w:rsidRPr="001D4477">
              <w:rPr>
                <w:rFonts w:ascii="Calibri" w:eastAsia="Calibri" w:hAnsi="Calibri" w:cs="Calibri"/>
                <w:b/>
                <w:bCs/>
                <w:color w:val="1A85B1"/>
                <w:sz w:val="24"/>
                <w:szCs w:val="24"/>
              </w:rPr>
              <w:instrText xml:space="preserve"> NUMPAGES  </w:instrText>
            </w:r>
            <w:r w:rsidRPr="001D4477">
              <w:rPr>
                <w:rFonts w:ascii="Calibri" w:eastAsia="Calibri" w:hAnsi="Calibri" w:cs="Calibri"/>
                <w:b/>
                <w:bCs/>
                <w:color w:val="1A85B1"/>
                <w:sz w:val="24"/>
                <w:szCs w:val="24"/>
              </w:rPr>
              <w:fldChar w:fldCharType="separate"/>
            </w:r>
            <w:r w:rsidR="0081648F">
              <w:rPr>
                <w:rFonts w:ascii="Calibri" w:eastAsia="Calibri" w:hAnsi="Calibri" w:cs="Calibri"/>
                <w:b/>
                <w:bCs/>
                <w:noProof/>
                <w:color w:val="1A85B1"/>
                <w:sz w:val="24"/>
                <w:szCs w:val="24"/>
              </w:rPr>
              <w:t>11</w:t>
            </w:r>
            <w:r w:rsidRPr="001D4477">
              <w:rPr>
                <w:rFonts w:ascii="Calibri" w:eastAsia="Calibri" w:hAnsi="Calibri" w:cs="Calibri"/>
                <w:b/>
                <w:bCs/>
                <w:color w:val="1A85B1"/>
                <w:sz w:val="24"/>
                <w:szCs w:val="24"/>
              </w:rPr>
              <w:fldChar w:fldCharType="end"/>
            </w:r>
          </w:p>
          <w:p w14:paraId="5CF916BF" w14:textId="77777777" w:rsidR="001D4477" w:rsidRPr="001D4477" w:rsidRDefault="001D4477" w:rsidP="001D4477">
            <w:pPr>
              <w:spacing w:after="0" w:line="240" w:lineRule="auto"/>
              <w:jc w:val="center"/>
              <w:rPr>
                <w:rFonts w:ascii="Calibri" w:eastAsia="Calibri" w:hAnsi="Calibri" w:cs="Calibri"/>
                <w:color w:val="808080"/>
              </w:rPr>
            </w:pPr>
            <w:r w:rsidRPr="001D4477">
              <w:rPr>
                <w:rFonts w:ascii="Calibri" w:eastAsia="Calibri" w:hAnsi="Calibri" w:cs="Calibri"/>
                <w:color w:val="808080"/>
              </w:rPr>
              <w:t>Permission is not granted for this document to be used without explicit written consent from Human Resources</w:t>
            </w:r>
          </w:p>
          <w:p w14:paraId="5AEA9139" w14:textId="77777777" w:rsidR="001D4477" w:rsidRPr="001D4477" w:rsidRDefault="001D4477" w:rsidP="001D4477">
            <w:pPr>
              <w:spacing w:after="0" w:line="240" w:lineRule="auto"/>
              <w:jc w:val="center"/>
              <w:rPr>
                <w:rFonts w:ascii="Calibri" w:eastAsia="Calibri" w:hAnsi="Calibri" w:cs="Times New Roman"/>
                <w:color w:val="808080"/>
              </w:rPr>
            </w:pPr>
            <w:r w:rsidRPr="001D4477">
              <w:rPr>
                <w:rFonts w:ascii="Calibri" w:eastAsia="Calibri" w:hAnsi="Calibri" w:cs="Times New Roman"/>
                <w:noProof/>
                <w:color w:val="7F7F7F"/>
                <w:lang w:eastAsia="en-GB"/>
              </w:rPr>
              <w:t xml:space="preserve">Registered in England:  06944767 &amp; </w:t>
            </w:r>
            <w:r w:rsidRPr="001D4477">
              <w:rPr>
                <w:rFonts w:ascii="Calibri" w:eastAsia="Calibri" w:hAnsi="Calibri" w:cs="Arial"/>
                <w:noProof/>
                <w:color w:val="7F7F7F"/>
              </w:rPr>
              <w:t>06014150</w:t>
            </w:r>
          </w:p>
        </w:sdtContent>
      </w:sdt>
    </w:sdtContent>
  </w:sdt>
  <w:p w14:paraId="73D230DD" w14:textId="77777777" w:rsidR="001D4477" w:rsidRPr="001D4477" w:rsidRDefault="001D4477" w:rsidP="001D4477">
    <w:pPr>
      <w:spacing w:after="0" w:line="240" w:lineRule="auto"/>
      <w:jc w:val="center"/>
      <w:rPr>
        <w:rFonts w:ascii="Calibri" w:eastAsia="Calibri" w:hAnsi="Calibri" w:cs="Times New Roman"/>
        <w:color w:val="808080"/>
      </w:rPr>
    </w:pPr>
  </w:p>
  <w:p w14:paraId="61A98379" w14:textId="77777777" w:rsidR="001D4477" w:rsidRDefault="001D4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5B8A8" w14:textId="77777777" w:rsidR="001D4477" w:rsidRDefault="001D4477" w:rsidP="001D4477">
      <w:pPr>
        <w:spacing w:after="0" w:line="240" w:lineRule="auto"/>
      </w:pPr>
      <w:r>
        <w:separator/>
      </w:r>
    </w:p>
  </w:footnote>
  <w:footnote w:type="continuationSeparator" w:id="0">
    <w:p w14:paraId="41046113" w14:textId="77777777" w:rsidR="001D4477" w:rsidRDefault="001D4477" w:rsidP="001D4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89C6" w14:textId="77777777" w:rsidR="001D4477" w:rsidRPr="001D4477" w:rsidRDefault="001D4477" w:rsidP="001D4477">
    <w:pPr>
      <w:pStyle w:val="Header"/>
      <w:jc w:val="right"/>
    </w:pPr>
    <w:r w:rsidRPr="001D4477">
      <w:rPr>
        <w:rFonts w:ascii="Calibri" w:eastAsia="Calibri" w:hAnsi="Calibri" w:cs="Calibri"/>
        <w:noProof/>
        <w:sz w:val="24"/>
        <w:szCs w:val="24"/>
        <w:lang w:eastAsia="en-GB"/>
      </w:rPr>
      <w:drawing>
        <wp:inline distT="0" distB="0" distL="0" distR="0" wp14:anchorId="1E039E3D" wp14:editId="0BDA4282">
          <wp:extent cx="1801372" cy="83210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phi-logo-Word.png"/>
                  <pic:cNvPicPr/>
                </pic:nvPicPr>
                <pic:blipFill>
                  <a:blip r:embed="rId1">
                    <a:extLst>
                      <a:ext uri="{28A0092B-C50C-407E-A947-70E740481C1C}">
                        <a14:useLocalDpi xmlns:a14="http://schemas.microsoft.com/office/drawing/2010/main" val="0"/>
                      </a:ext>
                    </a:extLst>
                  </a:blip>
                  <a:stretch>
                    <a:fillRect/>
                  </a:stretch>
                </pic:blipFill>
                <pic:spPr>
                  <a:xfrm>
                    <a:off x="0" y="0"/>
                    <a:ext cx="1801372" cy="8321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D8EA7CC"/>
    <w:lvl w:ilvl="0">
      <w:numFmt w:val="decimal"/>
      <w:lvlText w:val="*"/>
      <w:lvlJc w:val="left"/>
    </w:lvl>
  </w:abstractNum>
  <w:abstractNum w:abstractNumId="1" w15:restartNumberingAfterBreak="0">
    <w:nsid w:val="044201D0"/>
    <w:multiLevelType w:val="hybridMultilevel"/>
    <w:tmpl w:val="5B08D9D0"/>
    <w:lvl w:ilvl="0" w:tplc="F59E3644">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06EF4"/>
    <w:multiLevelType w:val="hybridMultilevel"/>
    <w:tmpl w:val="BC4E6D02"/>
    <w:lvl w:ilvl="0" w:tplc="F59E3644">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41600"/>
    <w:multiLevelType w:val="hybridMultilevel"/>
    <w:tmpl w:val="56BE15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D190F"/>
    <w:multiLevelType w:val="multilevel"/>
    <w:tmpl w:val="065A2BD6"/>
    <w:lvl w:ilvl="0">
      <w:numFmt w:val="bullet"/>
      <w:lvlText w:val="•"/>
      <w:lvlJc w:val="left"/>
      <w:pPr>
        <w:tabs>
          <w:tab w:val="num" w:pos="360"/>
        </w:tabs>
        <w:ind w:left="360" w:hanging="360"/>
      </w:pPr>
      <w:rPr>
        <w:rFonts w:ascii="Trebuchet MS" w:eastAsia="Trebuchet MS" w:hAnsi="Trebuchet MS" w:cs="Trebuchet MS"/>
        <w:position w:val="0"/>
        <w:sz w:val="20"/>
        <w:szCs w:val="20"/>
      </w:rPr>
    </w:lvl>
    <w:lvl w:ilvl="1">
      <w:start w:val="1"/>
      <w:numFmt w:val="bullet"/>
      <w:lvlText w:val="*"/>
      <w:lvlJc w:val="left"/>
      <w:pPr>
        <w:tabs>
          <w:tab w:val="num" w:pos="106"/>
        </w:tabs>
      </w:pPr>
      <w:rPr>
        <w:rFonts w:ascii="Calibri" w:eastAsia="Calibri" w:hAnsi="Calibri" w:cs="Calibri"/>
        <w:position w:val="0"/>
        <w:sz w:val="22"/>
        <w:szCs w:val="22"/>
      </w:rPr>
    </w:lvl>
    <w:lvl w:ilvl="2">
      <w:start w:val="1"/>
      <w:numFmt w:val="bullet"/>
      <w:lvlText w:val="*"/>
      <w:lvlJc w:val="left"/>
      <w:pPr>
        <w:tabs>
          <w:tab w:val="num" w:pos="106"/>
        </w:tabs>
      </w:pPr>
      <w:rPr>
        <w:rFonts w:ascii="Calibri" w:eastAsia="Calibri" w:hAnsi="Calibri" w:cs="Calibri"/>
        <w:position w:val="0"/>
        <w:sz w:val="22"/>
        <w:szCs w:val="22"/>
      </w:rPr>
    </w:lvl>
    <w:lvl w:ilvl="3">
      <w:start w:val="1"/>
      <w:numFmt w:val="bullet"/>
      <w:lvlText w:val="*"/>
      <w:lvlJc w:val="left"/>
      <w:pPr>
        <w:tabs>
          <w:tab w:val="num" w:pos="106"/>
        </w:tabs>
      </w:pPr>
      <w:rPr>
        <w:rFonts w:ascii="Calibri" w:eastAsia="Calibri" w:hAnsi="Calibri" w:cs="Calibri"/>
        <w:position w:val="0"/>
        <w:sz w:val="22"/>
        <w:szCs w:val="22"/>
      </w:rPr>
    </w:lvl>
    <w:lvl w:ilvl="4">
      <w:start w:val="1"/>
      <w:numFmt w:val="bullet"/>
      <w:lvlText w:val="*"/>
      <w:lvlJc w:val="left"/>
      <w:pPr>
        <w:tabs>
          <w:tab w:val="num" w:pos="106"/>
        </w:tabs>
      </w:pPr>
      <w:rPr>
        <w:rFonts w:ascii="Calibri" w:eastAsia="Calibri" w:hAnsi="Calibri" w:cs="Calibri"/>
        <w:position w:val="0"/>
        <w:sz w:val="22"/>
        <w:szCs w:val="22"/>
      </w:rPr>
    </w:lvl>
    <w:lvl w:ilvl="5">
      <w:start w:val="1"/>
      <w:numFmt w:val="bullet"/>
      <w:lvlText w:val="*"/>
      <w:lvlJc w:val="left"/>
      <w:pPr>
        <w:tabs>
          <w:tab w:val="num" w:pos="106"/>
        </w:tabs>
      </w:pPr>
      <w:rPr>
        <w:rFonts w:ascii="Calibri" w:eastAsia="Calibri" w:hAnsi="Calibri" w:cs="Calibri"/>
        <w:position w:val="0"/>
        <w:sz w:val="22"/>
        <w:szCs w:val="22"/>
      </w:rPr>
    </w:lvl>
    <w:lvl w:ilvl="6">
      <w:start w:val="1"/>
      <w:numFmt w:val="bullet"/>
      <w:lvlText w:val="*"/>
      <w:lvlJc w:val="left"/>
      <w:pPr>
        <w:tabs>
          <w:tab w:val="num" w:pos="106"/>
        </w:tabs>
      </w:pPr>
      <w:rPr>
        <w:rFonts w:ascii="Calibri" w:eastAsia="Calibri" w:hAnsi="Calibri" w:cs="Calibri"/>
        <w:position w:val="0"/>
        <w:sz w:val="22"/>
        <w:szCs w:val="22"/>
      </w:rPr>
    </w:lvl>
    <w:lvl w:ilvl="7">
      <w:start w:val="1"/>
      <w:numFmt w:val="bullet"/>
      <w:lvlText w:val="*"/>
      <w:lvlJc w:val="left"/>
      <w:pPr>
        <w:tabs>
          <w:tab w:val="num" w:pos="106"/>
        </w:tabs>
      </w:pPr>
      <w:rPr>
        <w:rFonts w:ascii="Calibri" w:eastAsia="Calibri" w:hAnsi="Calibri" w:cs="Calibri"/>
        <w:position w:val="0"/>
        <w:sz w:val="22"/>
        <w:szCs w:val="22"/>
      </w:rPr>
    </w:lvl>
    <w:lvl w:ilvl="8">
      <w:start w:val="1"/>
      <w:numFmt w:val="bullet"/>
      <w:lvlText w:val="*"/>
      <w:lvlJc w:val="left"/>
      <w:pPr>
        <w:tabs>
          <w:tab w:val="num" w:pos="106"/>
        </w:tabs>
      </w:pPr>
      <w:rPr>
        <w:rFonts w:ascii="Calibri" w:eastAsia="Calibri" w:hAnsi="Calibri" w:cs="Calibri"/>
        <w:position w:val="0"/>
        <w:sz w:val="22"/>
        <w:szCs w:val="22"/>
      </w:rPr>
    </w:lvl>
  </w:abstractNum>
  <w:abstractNum w:abstractNumId="5" w15:restartNumberingAfterBreak="0">
    <w:nsid w:val="24AA58FA"/>
    <w:multiLevelType w:val="hybridMultilevel"/>
    <w:tmpl w:val="2D7C70C0"/>
    <w:lvl w:ilvl="0" w:tplc="DE1EE4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D96A85"/>
    <w:multiLevelType w:val="hybridMultilevel"/>
    <w:tmpl w:val="96581B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33C02"/>
    <w:multiLevelType w:val="hybridMultilevel"/>
    <w:tmpl w:val="C8C0F70A"/>
    <w:lvl w:ilvl="0" w:tplc="F59E3644">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DE3BFB"/>
    <w:multiLevelType w:val="hybridMultilevel"/>
    <w:tmpl w:val="06B0F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E60732"/>
    <w:multiLevelType w:val="hybridMultilevel"/>
    <w:tmpl w:val="5DA27718"/>
    <w:lvl w:ilvl="0" w:tplc="226E3D02">
      <w:start w:val="1"/>
      <w:numFmt w:val="decimal"/>
      <w:lvlText w:val="%1."/>
      <w:lvlJc w:val="left"/>
      <w:pPr>
        <w:ind w:left="720" w:hanging="360"/>
      </w:pPr>
      <w:rPr>
        <w:rFonts w:ascii="Calibri" w:eastAsiaTheme="minorHAnsi" w:hAnsi="Calibri" w:cstheme="minorBidi"/>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672E76"/>
    <w:multiLevelType w:val="multilevel"/>
    <w:tmpl w:val="49CEF75C"/>
    <w:lvl w:ilvl="0">
      <w:numFmt w:val="bullet"/>
      <w:lvlText w:val="•"/>
      <w:lvlJc w:val="left"/>
      <w:pPr>
        <w:tabs>
          <w:tab w:val="num" w:pos="360"/>
        </w:tabs>
        <w:ind w:left="360" w:hanging="360"/>
      </w:pPr>
      <w:rPr>
        <w:rFonts w:ascii="Trebuchet MS" w:eastAsia="Trebuchet MS" w:hAnsi="Trebuchet MS" w:cs="Trebuchet MS"/>
        <w:position w:val="0"/>
        <w:sz w:val="20"/>
        <w:szCs w:val="20"/>
      </w:rPr>
    </w:lvl>
    <w:lvl w:ilvl="1">
      <w:start w:val="1"/>
      <w:numFmt w:val="bullet"/>
      <w:lvlText w:val="*"/>
      <w:lvlJc w:val="left"/>
      <w:pPr>
        <w:tabs>
          <w:tab w:val="num" w:pos="106"/>
        </w:tabs>
      </w:pPr>
      <w:rPr>
        <w:rFonts w:ascii="Calibri" w:eastAsia="Calibri" w:hAnsi="Calibri" w:cs="Calibri"/>
        <w:position w:val="0"/>
        <w:sz w:val="22"/>
        <w:szCs w:val="22"/>
      </w:rPr>
    </w:lvl>
    <w:lvl w:ilvl="2">
      <w:start w:val="1"/>
      <w:numFmt w:val="bullet"/>
      <w:lvlText w:val="*"/>
      <w:lvlJc w:val="left"/>
      <w:pPr>
        <w:tabs>
          <w:tab w:val="num" w:pos="106"/>
        </w:tabs>
      </w:pPr>
      <w:rPr>
        <w:rFonts w:ascii="Calibri" w:eastAsia="Calibri" w:hAnsi="Calibri" w:cs="Calibri"/>
        <w:position w:val="0"/>
        <w:sz w:val="22"/>
        <w:szCs w:val="22"/>
      </w:rPr>
    </w:lvl>
    <w:lvl w:ilvl="3">
      <w:start w:val="1"/>
      <w:numFmt w:val="bullet"/>
      <w:lvlText w:val="*"/>
      <w:lvlJc w:val="left"/>
      <w:pPr>
        <w:tabs>
          <w:tab w:val="num" w:pos="106"/>
        </w:tabs>
      </w:pPr>
      <w:rPr>
        <w:rFonts w:ascii="Calibri" w:eastAsia="Calibri" w:hAnsi="Calibri" w:cs="Calibri"/>
        <w:position w:val="0"/>
        <w:sz w:val="22"/>
        <w:szCs w:val="22"/>
      </w:rPr>
    </w:lvl>
    <w:lvl w:ilvl="4">
      <w:start w:val="1"/>
      <w:numFmt w:val="bullet"/>
      <w:lvlText w:val="*"/>
      <w:lvlJc w:val="left"/>
      <w:pPr>
        <w:tabs>
          <w:tab w:val="num" w:pos="106"/>
        </w:tabs>
      </w:pPr>
      <w:rPr>
        <w:rFonts w:ascii="Calibri" w:eastAsia="Calibri" w:hAnsi="Calibri" w:cs="Calibri"/>
        <w:position w:val="0"/>
        <w:sz w:val="22"/>
        <w:szCs w:val="22"/>
      </w:rPr>
    </w:lvl>
    <w:lvl w:ilvl="5">
      <w:start w:val="1"/>
      <w:numFmt w:val="bullet"/>
      <w:lvlText w:val="*"/>
      <w:lvlJc w:val="left"/>
      <w:pPr>
        <w:tabs>
          <w:tab w:val="num" w:pos="106"/>
        </w:tabs>
      </w:pPr>
      <w:rPr>
        <w:rFonts w:ascii="Calibri" w:eastAsia="Calibri" w:hAnsi="Calibri" w:cs="Calibri"/>
        <w:position w:val="0"/>
        <w:sz w:val="22"/>
        <w:szCs w:val="22"/>
      </w:rPr>
    </w:lvl>
    <w:lvl w:ilvl="6">
      <w:start w:val="1"/>
      <w:numFmt w:val="bullet"/>
      <w:lvlText w:val="*"/>
      <w:lvlJc w:val="left"/>
      <w:pPr>
        <w:tabs>
          <w:tab w:val="num" w:pos="106"/>
        </w:tabs>
      </w:pPr>
      <w:rPr>
        <w:rFonts w:ascii="Calibri" w:eastAsia="Calibri" w:hAnsi="Calibri" w:cs="Calibri"/>
        <w:position w:val="0"/>
        <w:sz w:val="22"/>
        <w:szCs w:val="22"/>
      </w:rPr>
    </w:lvl>
    <w:lvl w:ilvl="7">
      <w:start w:val="1"/>
      <w:numFmt w:val="bullet"/>
      <w:lvlText w:val="*"/>
      <w:lvlJc w:val="left"/>
      <w:pPr>
        <w:tabs>
          <w:tab w:val="num" w:pos="106"/>
        </w:tabs>
      </w:pPr>
      <w:rPr>
        <w:rFonts w:ascii="Calibri" w:eastAsia="Calibri" w:hAnsi="Calibri" w:cs="Calibri"/>
        <w:position w:val="0"/>
        <w:sz w:val="22"/>
        <w:szCs w:val="22"/>
      </w:rPr>
    </w:lvl>
    <w:lvl w:ilvl="8">
      <w:start w:val="1"/>
      <w:numFmt w:val="bullet"/>
      <w:lvlText w:val="*"/>
      <w:lvlJc w:val="left"/>
      <w:pPr>
        <w:tabs>
          <w:tab w:val="num" w:pos="106"/>
        </w:tabs>
      </w:pPr>
      <w:rPr>
        <w:rFonts w:ascii="Calibri" w:eastAsia="Calibri" w:hAnsi="Calibri" w:cs="Calibri"/>
        <w:position w:val="0"/>
        <w:sz w:val="22"/>
        <w:szCs w:val="22"/>
      </w:rPr>
    </w:lvl>
  </w:abstractNum>
  <w:abstractNum w:abstractNumId="11" w15:restartNumberingAfterBreak="0">
    <w:nsid w:val="7F12390C"/>
    <w:multiLevelType w:val="multilevel"/>
    <w:tmpl w:val="6DF81A36"/>
    <w:lvl w:ilvl="0">
      <w:numFmt w:val="bullet"/>
      <w:lvlText w:val="•"/>
      <w:lvlJc w:val="left"/>
      <w:pPr>
        <w:tabs>
          <w:tab w:val="num" w:pos="360"/>
        </w:tabs>
        <w:ind w:left="360" w:hanging="360"/>
      </w:pPr>
      <w:rPr>
        <w:rFonts w:ascii="Trebuchet MS" w:eastAsia="Trebuchet MS" w:hAnsi="Trebuchet MS" w:cs="Trebuchet MS"/>
        <w:position w:val="0"/>
        <w:sz w:val="20"/>
        <w:szCs w:val="20"/>
      </w:rPr>
    </w:lvl>
    <w:lvl w:ilvl="1">
      <w:start w:val="1"/>
      <w:numFmt w:val="bullet"/>
      <w:lvlText w:val="*"/>
      <w:lvlJc w:val="left"/>
      <w:pPr>
        <w:tabs>
          <w:tab w:val="num" w:pos="106"/>
        </w:tabs>
      </w:pPr>
      <w:rPr>
        <w:rFonts w:ascii="Calibri" w:eastAsia="Calibri" w:hAnsi="Calibri" w:cs="Calibri"/>
        <w:position w:val="0"/>
        <w:sz w:val="22"/>
        <w:szCs w:val="22"/>
      </w:rPr>
    </w:lvl>
    <w:lvl w:ilvl="2">
      <w:start w:val="1"/>
      <w:numFmt w:val="bullet"/>
      <w:lvlText w:val="*"/>
      <w:lvlJc w:val="left"/>
      <w:pPr>
        <w:tabs>
          <w:tab w:val="num" w:pos="106"/>
        </w:tabs>
      </w:pPr>
      <w:rPr>
        <w:rFonts w:ascii="Calibri" w:eastAsia="Calibri" w:hAnsi="Calibri" w:cs="Calibri"/>
        <w:position w:val="0"/>
        <w:sz w:val="22"/>
        <w:szCs w:val="22"/>
      </w:rPr>
    </w:lvl>
    <w:lvl w:ilvl="3">
      <w:start w:val="1"/>
      <w:numFmt w:val="bullet"/>
      <w:lvlText w:val="*"/>
      <w:lvlJc w:val="left"/>
      <w:pPr>
        <w:tabs>
          <w:tab w:val="num" w:pos="106"/>
        </w:tabs>
      </w:pPr>
      <w:rPr>
        <w:rFonts w:ascii="Calibri" w:eastAsia="Calibri" w:hAnsi="Calibri" w:cs="Calibri"/>
        <w:position w:val="0"/>
        <w:sz w:val="22"/>
        <w:szCs w:val="22"/>
      </w:rPr>
    </w:lvl>
    <w:lvl w:ilvl="4">
      <w:start w:val="1"/>
      <w:numFmt w:val="bullet"/>
      <w:lvlText w:val="*"/>
      <w:lvlJc w:val="left"/>
      <w:pPr>
        <w:tabs>
          <w:tab w:val="num" w:pos="106"/>
        </w:tabs>
      </w:pPr>
      <w:rPr>
        <w:rFonts w:ascii="Calibri" w:eastAsia="Calibri" w:hAnsi="Calibri" w:cs="Calibri"/>
        <w:position w:val="0"/>
        <w:sz w:val="22"/>
        <w:szCs w:val="22"/>
      </w:rPr>
    </w:lvl>
    <w:lvl w:ilvl="5">
      <w:start w:val="1"/>
      <w:numFmt w:val="bullet"/>
      <w:lvlText w:val="*"/>
      <w:lvlJc w:val="left"/>
      <w:pPr>
        <w:tabs>
          <w:tab w:val="num" w:pos="106"/>
        </w:tabs>
      </w:pPr>
      <w:rPr>
        <w:rFonts w:ascii="Calibri" w:eastAsia="Calibri" w:hAnsi="Calibri" w:cs="Calibri"/>
        <w:position w:val="0"/>
        <w:sz w:val="22"/>
        <w:szCs w:val="22"/>
      </w:rPr>
    </w:lvl>
    <w:lvl w:ilvl="6">
      <w:start w:val="1"/>
      <w:numFmt w:val="bullet"/>
      <w:lvlText w:val="*"/>
      <w:lvlJc w:val="left"/>
      <w:pPr>
        <w:tabs>
          <w:tab w:val="num" w:pos="106"/>
        </w:tabs>
      </w:pPr>
      <w:rPr>
        <w:rFonts w:ascii="Calibri" w:eastAsia="Calibri" w:hAnsi="Calibri" w:cs="Calibri"/>
        <w:position w:val="0"/>
        <w:sz w:val="22"/>
        <w:szCs w:val="22"/>
      </w:rPr>
    </w:lvl>
    <w:lvl w:ilvl="7">
      <w:start w:val="1"/>
      <w:numFmt w:val="bullet"/>
      <w:lvlText w:val="*"/>
      <w:lvlJc w:val="left"/>
      <w:pPr>
        <w:tabs>
          <w:tab w:val="num" w:pos="106"/>
        </w:tabs>
      </w:pPr>
      <w:rPr>
        <w:rFonts w:ascii="Calibri" w:eastAsia="Calibri" w:hAnsi="Calibri" w:cs="Calibri"/>
        <w:position w:val="0"/>
        <w:sz w:val="22"/>
        <w:szCs w:val="22"/>
      </w:rPr>
    </w:lvl>
    <w:lvl w:ilvl="8">
      <w:start w:val="1"/>
      <w:numFmt w:val="bullet"/>
      <w:lvlText w:val="*"/>
      <w:lvlJc w:val="left"/>
      <w:pPr>
        <w:tabs>
          <w:tab w:val="num" w:pos="106"/>
        </w:tabs>
      </w:pPr>
      <w:rPr>
        <w:rFonts w:ascii="Calibri" w:eastAsia="Calibri" w:hAnsi="Calibri" w:cs="Calibri"/>
        <w:position w:val="0"/>
        <w:sz w:val="22"/>
        <w:szCs w:val="22"/>
      </w:rPr>
    </w:lvl>
  </w:abstractNum>
  <w:abstractNum w:abstractNumId="12" w15:restartNumberingAfterBreak="0">
    <w:nsid w:val="7FE42BA9"/>
    <w:multiLevelType w:val="hybridMultilevel"/>
    <w:tmpl w:val="086EAC8E"/>
    <w:lvl w:ilvl="0" w:tplc="451C94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12"/>
  </w:num>
  <w:num w:numId="5">
    <w:abstractNumId w:val="9"/>
  </w:num>
  <w:num w:numId="6">
    <w:abstractNumId w:val="7"/>
  </w:num>
  <w:num w:numId="7">
    <w:abstractNumId w:val="2"/>
  </w:num>
  <w:num w:numId="8">
    <w:abstractNumId w:val="1"/>
  </w:num>
  <w:num w:numId="9">
    <w:abstractNumId w:val="5"/>
  </w:num>
  <w:num w:numId="10">
    <w:abstractNumId w:val="0"/>
    <w:lvlOverride w:ilvl="0">
      <w:lvl w:ilvl="0">
        <w:start w:val="1"/>
        <w:numFmt w:val="bullet"/>
        <w:lvlText w:val=""/>
        <w:legacy w:legacy="1" w:legacySpace="0" w:legacyIndent="360"/>
        <w:lvlJc w:val="left"/>
        <w:rPr>
          <w:rFonts w:ascii="Wingdings" w:hAnsi="Wingdings" w:hint="default"/>
        </w:rPr>
      </w:lvl>
    </w:lvlOverride>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FC"/>
    <w:rsid w:val="001D4477"/>
    <w:rsid w:val="002264FC"/>
    <w:rsid w:val="005C6317"/>
    <w:rsid w:val="0081648F"/>
    <w:rsid w:val="00947C2B"/>
    <w:rsid w:val="00C05AAA"/>
    <w:rsid w:val="00C55E96"/>
    <w:rsid w:val="00C73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2BBF"/>
  <w15:docId w15:val="{2A43EDAE-DD2B-40D1-8282-727A5A6A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64FC"/>
    <w:pPr>
      <w:spacing w:after="0" w:line="240" w:lineRule="auto"/>
    </w:pPr>
  </w:style>
  <w:style w:type="paragraph" w:customStyle="1" w:styleId="Calibri">
    <w:name w:val="Calibri"/>
    <w:basedOn w:val="Normal"/>
    <w:qFormat/>
    <w:rsid w:val="002264FC"/>
    <w:pPr>
      <w:spacing w:after="0" w:line="240" w:lineRule="auto"/>
    </w:pPr>
    <w:rPr>
      <w:rFonts w:eastAsia="Times New Roman" w:cstheme="minorHAnsi"/>
      <w:b/>
    </w:rPr>
  </w:style>
  <w:style w:type="paragraph" w:styleId="ListParagraph">
    <w:name w:val="List Paragraph"/>
    <w:basedOn w:val="Normal"/>
    <w:uiPriority w:val="34"/>
    <w:qFormat/>
    <w:rsid w:val="001D4477"/>
    <w:pPr>
      <w:ind w:left="720"/>
      <w:contextualSpacing/>
    </w:pPr>
  </w:style>
  <w:style w:type="paragraph" w:styleId="Header">
    <w:name w:val="header"/>
    <w:basedOn w:val="Normal"/>
    <w:link w:val="HeaderChar"/>
    <w:uiPriority w:val="99"/>
    <w:unhideWhenUsed/>
    <w:rsid w:val="001D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477"/>
  </w:style>
  <w:style w:type="paragraph" w:styleId="Footer">
    <w:name w:val="footer"/>
    <w:basedOn w:val="Normal"/>
    <w:link w:val="FooterChar"/>
    <w:uiPriority w:val="99"/>
    <w:unhideWhenUsed/>
    <w:rsid w:val="001D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477"/>
  </w:style>
  <w:style w:type="paragraph" w:styleId="BalloonText">
    <w:name w:val="Balloon Text"/>
    <w:basedOn w:val="Normal"/>
    <w:link w:val="BalloonTextChar"/>
    <w:uiPriority w:val="99"/>
    <w:semiHidden/>
    <w:unhideWhenUsed/>
    <w:rsid w:val="001D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4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1785</Words>
  <Characters>10175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Calico</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Darcy</dc:creator>
  <cp:lastModifiedBy>Rachel Birnie</cp:lastModifiedBy>
  <cp:revision>2</cp:revision>
  <dcterms:created xsi:type="dcterms:W3CDTF">2021-06-09T08:38:00Z</dcterms:created>
  <dcterms:modified xsi:type="dcterms:W3CDTF">2021-06-09T08:38:00Z</dcterms:modified>
</cp:coreProperties>
</file>